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45B1" w:rsidR="00181D62" w:rsidP="2642750F" w:rsidRDefault="00D74CB6" w14:paraId="556FDEB8" w14:textId="510A69FC">
      <w:pPr>
        <w:pStyle w:val="Heading1"/>
        <w:spacing/>
        <w:contextualSpacing/>
        <w:jc w:val="center"/>
      </w:pPr>
      <w:r w:rsidR="7CD5569C">
        <w:rPr/>
        <w:t>Orientation Leader Volunteer Role</w:t>
      </w:r>
    </w:p>
    <w:p w:rsidRPr="004C45B1" w:rsidR="00181D62" w:rsidP="004C45B1" w:rsidRDefault="00181D62" w14:paraId="3FC02D82" w14:textId="77777777">
      <w:pPr>
        <w:contextualSpacing/>
        <w:rPr>
          <w:rFonts w:ascii="Verdana" w:hAnsi="Verdana" w:cs="Open Sans"/>
          <w:b/>
        </w:rPr>
      </w:pPr>
    </w:p>
    <w:p w:rsidRPr="00D74CB6" w:rsidR="00D74CB6" w:rsidP="1F6FCE08" w:rsidRDefault="007B29B1" w14:paraId="1F8B3C2E" w14:textId="27E5D007">
      <w:pPr>
        <w:ind/>
        <w:contextualSpacing/>
        <w:rPr>
          <w:rFonts w:ascii="Verdana" w:hAnsi="Verdana" w:cs="Open Sans"/>
        </w:rPr>
      </w:pPr>
      <w:r w:rsidRPr="1F6FCE08" w:rsidR="0097352F">
        <w:rPr>
          <w:rFonts w:ascii="Verdana" w:hAnsi="Verdana" w:cs="Open Sans"/>
          <w:b w:val="1"/>
          <w:bCs w:val="1"/>
        </w:rPr>
        <w:t>Appointment Type</w:t>
      </w:r>
      <w:r w:rsidRPr="1F6FCE08" w:rsidR="00D74CB6">
        <w:rPr>
          <w:rFonts w:ascii="Verdana" w:hAnsi="Verdana" w:cs="Open Sans"/>
        </w:rPr>
        <w:t>:</w:t>
      </w:r>
      <w:r>
        <w:tab/>
      </w:r>
      <w:r w:rsidRPr="1F6FCE08" w:rsidR="3E149A78">
        <w:rPr>
          <w:rFonts w:ascii="Verdana" w:hAnsi="Verdana" w:cs="Open Sans"/>
        </w:rPr>
        <w:t>Volunteer Position</w:t>
      </w:r>
    </w:p>
    <w:p w:rsidR="7CD5569C" w:rsidP="3CE6B3ED" w:rsidRDefault="7CD5569C" w14:paraId="1D370984" w14:textId="05C5EE71">
      <w:pPr>
        <w:pStyle w:val="ListParagraph"/>
        <w:numPr>
          <w:ilvl w:val="0"/>
          <w:numId w:val="25"/>
        </w:numPr>
        <w:rPr>
          <w:rFonts w:ascii="Verdana" w:hAnsi="Verdana" w:cs="Open Sans"/>
        </w:rPr>
      </w:pPr>
      <w:r w:rsidRPr="3CE6B3ED" w:rsidR="7CD5569C">
        <w:rPr>
          <w:rFonts w:ascii="Verdana" w:hAnsi="Verdana" w:cs="Open Sans"/>
        </w:rPr>
        <w:t>Training/Support: Approximately 20-24 hours J</w:t>
      </w:r>
      <w:r w:rsidRPr="3CE6B3ED" w:rsidR="787B43EF">
        <w:rPr>
          <w:rFonts w:ascii="Verdana" w:hAnsi="Verdana" w:cs="Open Sans"/>
        </w:rPr>
        <w:t>une 5</w:t>
      </w:r>
      <w:r w:rsidRPr="3CE6B3ED" w:rsidR="7CD5569C">
        <w:rPr>
          <w:rFonts w:ascii="Verdana" w:hAnsi="Verdana" w:cs="Open Sans"/>
        </w:rPr>
        <w:t xml:space="preserve"> – September </w:t>
      </w:r>
      <w:r w:rsidRPr="3CE6B3ED" w:rsidR="68C1E6DE">
        <w:rPr>
          <w:rFonts w:ascii="Verdana" w:hAnsi="Verdana" w:cs="Open Sans"/>
        </w:rPr>
        <w:t>1</w:t>
      </w:r>
      <w:r w:rsidRPr="3CE6B3ED" w:rsidR="7CD5569C">
        <w:rPr>
          <w:rFonts w:ascii="Verdana" w:hAnsi="Verdana" w:cs="Open Sans"/>
        </w:rPr>
        <w:t>, 202</w:t>
      </w:r>
      <w:r w:rsidRPr="3CE6B3ED" w:rsidR="0716968A">
        <w:rPr>
          <w:rFonts w:ascii="Verdana" w:hAnsi="Verdana" w:cs="Open Sans"/>
        </w:rPr>
        <w:t>3</w:t>
      </w:r>
    </w:p>
    <w:p w:rsidR="7CD5569C" w:rsidP="6DB3BB22" w:rsidRDefault="7CD5569C" w14:paraId="0DED78B8" w14:textId="03B18ACC">
      <w:pPr>
        <w:pStyle w:val="ListParagraph"/>
        <w:numPr>
          <w:ilvl w:val="0"/>
          <w:numId w:val="25"/>
        </w:numPr>
        <w:rPr>
          <w:sz w:val="24"/>
          <w:szCs w:val="24"/>
        </w:rPr>
      </w:pPr>
      <w:r w:rsidRPr="09FE02D7" w:rsidR="7CD5569C">
        <w:rPr>
          <w:rFonts w:ascii="Verdana" w:hAnsi="Verdana" w:cs="Open Sans"/>
        </w:rPr>
        <w:t xml:space="preserve">Volunteer Work: Approximately 20-30 hours September </w:t>
      </w:r>
      <w:r w:rsidRPr="09FE02D7" w:rsidR="1823536A">
        <w:rPr>
          <w:rFonts w:ascii="Verdana" w:hAnsi="Verdana" w:cs="Open Sans"/>
        </w:rPr>
        <w:t>2</w:t>
      </w:r>
      <w:r w:rsidRPr="09FE02D7" w:rsidR="7CD5569C">
        <w:rPr>
          <w:rFonts w:ascii="Verdana" w:hAnsi="Verdana" w:cs="Open Sans"/>
        </w:rPr>
        <w:t xml:space="preserve"> - 1</w:t>
      </w:r>
      <w:r w:rsidRPr="09FE02D7" w:rsidR="378FE4D5">
        <w:rPr>
          <w:rFonts w:ascii="Verdana" w:hAnsi="Verdana" w:cs="Open Sans"/>
        </w:rPr>
        <w:t>0</w:t>
      </w:r>
      <w:r w:rsidRPr="09FE02D7" w:rsidR="7CD5569C">
        <w:rPr>
          <w:rFonts w:ascii="Verdana" w:hAnsi="Verdana" w:cs="Open Sans"/>
        </w:rPr>
        <w:t>, 202</w:t>
      </w:r>
      <w:r w:rsidRPr="09FE02D7" w:rsidR="3D114A70">
        <w:rPr>
          <w:rFonts w:ascii="Verdana" w:hAnsi="Verdana" w:cs="Open Sans"/>
        </w:rPr>
        <w:t>3</w:t>
      </w:r>
    </w:p>
    <w:p w:rsidR="6DB3BB22" w:rsidP="6DB3BB22" w:rsidRDefault="6DB3BB22" w14:paraId="790C5B83" w14:textId="1B486E09">
      <w:pPr>
        <w:pStyle w:val="Normal"/>
        <w:ind w:left="0"/>
        <w:rPr>
          <w:rFonts w:ascii="Verdana" w:hAnsi="Verdana" w:eastAsia="ＭＳ 明朝" w:cs="Open Sans"/>
          <w:color w:val="000000" w:themeColor="text1" w:themeTint="FF" w:themeShade="FF"/>
          <w:sz w:val="24"/>
          <w:szCs w:val="24"/>
          <w:u w:val="single"/>
        </w:rPr>
      </w:pPr>
    </w:p>
    <w:p w:rsidR="6DB3BB22" w:rsidP="6DB3BB22" w:rsidRDefault="6DB3BB22" w14:paraId="3739E243" w14:textId="6C1CA695">
      <w:pPr>
        <w:pStyle w:val="Normal"/>
        <w:ind w:left="0"/>
        <w:rPr>
          <w:rFonts w:ascii="Open Sans" w:hAnsi="Open Sans" w:eastAsia="ＭＳ 明朝" w:cs=""/>
          <w:b w:val="1"/>
          <w:bCs w:val="1"/>
          <w:color w:val="000000" w:themeColor="text1" w:themeTint="FF" w:themeShade="FF"/>
          <w:sz w:val="24"/>
          <w:szCs w:val="24"/>
          <w:u w:val="none"/>
        </w:rPr>
      </w:pPr>
      <w:r w:rsidRPr="6DB3BB22" w:rsidR="6DB3BB22">
        <w:rPr>
          <w:rFonts w:ascii="Verdana" w:hAnsi="Verdana" w:eastAsia="ＭＳ 明朝" w:cs="Open Sans"/>
          <w:b w:val="1"/>
          <w:bCs w:val="1"/>
          <w:color w:val="000000" w:themeColor="text1" w:themeTint="FF" w:themeShade="FF"/>
          <w:sz w:val="24"/>
          <w:szCs w:val="24"/>
          <w:u w:val="none"/>
        </w:rPr>
        <w:t>Key Dates</w:t>
      </w:r>
      <w:r w:rsidRPr="6DB3BB22" w:rsidR="6DB3BB22">
        <w:rPr>
          <w:rFonts w:ascii="Verdana" w:hAnsi="Verdana" w:eastAsia="ＭＳ 明朝" w:cs="Open Sans"/>
          <w:b w:val="1"/>
          <w:bCs w:val="1"/>
          <w:color w:val="000000" w:themeColor="text1" w:themeTint="FF" w:themeShade="FF"/>
          <w:sz w:val="24"/>
          <w:szCs w:val="24"/>
          <w:u w:val="none"/>
        </w:rPr>
        <w:t xml:space="preserve"> and </w:t>
      </w:r>
      <w:r w:rsidRPr="6DB3BB22" w:rsidR="6DB3BB22">
        <w:rPr>
          <w:rFonts w:ascii="Verdana" w:hAnsi="Verdana" w:eastAsia="ＭＳ 明朝" w:cs="Open Sans"/>
          <w:b w:val="1"/>
          <w:bCs w:val="1"/>
          <w:color w:val="000000" w:themeColor="text1" w:themeTint="FF" w:themeShade="FF"/>
          <w:sz w:val="24"/>
          <w:szCs w:val="24"/>
          <w:u w:val="none"/>
        </w:rPr>
        <w:t>Role Requirements</w:t>
      </w:r>
      <w:r w:rsidRPr="6DB3BB22" w:rsidR="6DB3BB22">
        <w:rPr>
          <w:rFonts w:ascii="Verdana" w:hAnsi="Verdana" w:eastAsia="ＭＳ 明朝" w:cs="Open Sans"/>
          <w:b w:val="1"/>
          <w:bCs w:val="1"/>
          <w:color w:val="000000" w:themeColor="text1" w:themeTint="FF" w:themeShade="FF"/>
          <w:sz w:val="24"/>
          <w:szCs w:val="24"/>
          <w:u w:val="none"/>
        </w:rPr>
        <w:t>:</w:t>
      </w:r>
      <w:r w:rsidRPr="6DB3BB22" w:rsidR="6DB3BB22">
        <w:rPr>
          <w:rFonts w:ascii="Verdana" w:hAnsi="Verdana" w:eastAsia="ＭＳ 明朝" w:cs="Open Sans"/>
          <w:b w:val="1"/>
          <w:bCs w:val="1"/>
          <w:color w:val="000000" w:themeColor="text1" w:themeTint="FF" w:themeShade="FF"/>
          <w:sz w:val="24"/>
          <w:szCs w:val="24"/>
        </w:rPr>
        <w:t xml:space="preserve"> </w:t>
      </w:r>
    </w:p>
    <w:p w:rsidR="7CD5569C" w:rsidP="6DB3BB22" w:rsidRDefault="7CD5569C" w14:paraId="367281FB" w14:textId="52BC5BC7">
      <w:pPr>
        <w:pStyle w:val="ListParagraph"/>
        <w:numPr>
          <w:ilvl w:val="0"/>
          <w:numId w:val="25"/>
        </w:numPr>
        <w:spacing w:before="0" w:beforeAutospacing="off" w:after="0" w:afterAutospacing="off" w:line="259" w:lineRule="auto"/>
        <w:ind w:right="0"/>
        <w:jc w:val="left"/>
        <w:rPr>
          <w:rFonts w:ascii="Verdana" w:hAnsi="Verdana" w:eastAsia="Verdana" w:cs="Verdana"/>
          <w:color w:val="000000" w:themeColor="text1" w:themeTint="FF" w:themeShade="FF"/>
          <w:sz w:val="24"/>
          <w:szCs w:val="24"/>
        </w:rPr>
      </w:pPr>
      <w:r w:rsidRPr="6DB3BB22" w:rsidR="7CD5569C">
        <w:rPr>
          <w:rFonts w:ascii="Verdana" w:hAnsi="Verdana" w:eastAsia="Verdana" w:cs="Verdana"/>
          <w:color w:val="000000" w:themeColor="text1" w:themeTint="FF" w:themeShade="FF"/>
        </w:rPr>
        <w:t>Required Trainings</w:t>
      </w:r>
    </w:p>
    <w:p w:rsidR="7CD5569C" w:rsidP="09FE02D7" w:rsidRDefault="7CD5569C" w14:paraId="48BC0796" w14:textId="597B4F1E">
      <w:pPr>
        <w:pStyle w:val="ListParagraph"/>
        <w:numPr>
          <w:ilvl w:val="1"/>
          <w:numId w:val="25"/>
        </w:numPr>
        <w:bidi w:val="0"/>
        <w:spacing w:before="0" w:beforeAutospacing="off" w:after="0" w:afterAutospacing="off" w:line="259" w:lineRule="auto"/>
        <w:ind w:right="0"/>
        <w:jc w:val="left"/>
        <w:rPr>
          <w:rFonts w:ascii="Verdana" w:hAnsi="Verdana" w:eastAsia="Verdana" w:cs="Verdana"/>
          <w:color w:val="000000" w:themeColor="text1" w:themeTint="FF" w:themeShade="FF"/>
        </w:rPr>
      </w:pPr>
      <w:r w:rsidRPr="09FE02D7" w:rsidR="7CD5569C">
        <w:rPr>
          <w:rFonts w:ascii="Verdana" w:hAnsi="Verdana" w:eastAsia="Verdana" w:cs="Verdana"/>
          <w:b w:val="1"/>
          <w:bCs w:val="1"/>
          <w:color w:val="FF0000"/>
        </w:rPr>
        <w:t>J</w:t>
      </w:r>
      <w:r w:rsidRPr="09FE02D7" w:rsidR="0626F516">
        <w:rPr>
          <w:rFonts w:ascii="Verdana" w:hAnsi="Verdana" w:eastAsia="Verdana" w:cs="Verdana"/>
          <w:b w:val="1"/>
          <w:bCs w:val="1"/>
          <w:color w:val="FF0000"/>
        </w:rPr>
        <w:t>une 5</w:t>
      </w:r>
      <w:r w:rsidRPr="09FE02D7" w:rsidR="7CD5569C">
        <w:rPr>
          <w:rFonts w:ascii="Verdana" w:hAnsi="Verdana" w:eastAsia="Verdana" w:cs="Verdana"/>
          <w:b w:val="1"/>
          <w:bCs w:val="1"/>
          <w:color w:val="FF0000"/>
        </w:rPr>
        <w:t xml:space="preserve"> to </w:t>
      </w:r>
      <w:r w:rsidRPr="09FE02D7" w:rsidR="5A8E29EF">
        <w:rPr>
          <w:rFonts w:ascii="Verdana" w:hAnsi="Verdana" w:eastAsia="Verdana" w:cs="Verdana"/>
          <w:b w:val="1"/>
          <w:bCs w:val="1"/>
          <w:color w:val="FF0000"/>
        </w:rPr>
        <w:t>September 1</w:t>
      </w:r>
      <w:r w:rsidRPr="09FE02D7" w:rsidR="7CD5569C">
        <w:rPr>
          <w:rFonts w:ascii="Verdana" w:hAnsi="Verdana" w:eastAsia="Verdana" w:cs="Verdana"/>
          <w:b w:val="1"/>
          <w:bCs w:val="1"/>
          <w:color w:val="FF0000"/>
        </w:rPr>
        <w:t>:</w:t>
      </w:r>
      <w:r w:rsidRPr="09FE02D7" w:rsidR="7CD5569C">
        <w:rPr>
          <w:rFonts w:ascii="Verdana" w:hAnsi="Verdana" w:eastAsia="Verdana" w:cs="Verdana"/>
          <w:color w:val="000000" w:themeColor="text1" w:themeTint="FF" w:themeShade="FF"/>
        </w:rPr>
        <w:t xml:space="preserve"> 8-10 Hours of J</w:t>
      </w:r>
      <w:r w:rsidRPr="09FE02D7" w:rsidR="6175A043">
        <w:rPr>
          <w:rFonts w:ascii="Verdana" w:hAnsi="Verdana" w:eastAsia="Verdana" w:cs="Verdana"/>
          <w:color w:val="000000" w:themeColor="text1" w:themeTint="FF" w:themeShade="FF"/>
        </w:rPr>
        <w:t>oint Orientation Leader Training (J</w:t>
      </w:r>
      <w:r w:rsidRPr="09FE02D7" w:rsidR="7CD5569C">
        <w:rPr>
          <w:rFonts w:ascii="Verdana" w:hAnsi="Verdana" w:eastAsia="Verdana" w:cs="Verdana"/>
          <w:color w:val="000000" w:themeColor="text1" w:themeTint="FF" w:themeShade="FF"/>
        </w:rPr>
        <w:t xml:space="preserve">OLT) </w:t>
      </w:r>
    </w:p>
    <w:p w:rsidR="6DB3BB22" w:rsidP="6DB3BB22" w:rsidRDefault="6DB3BB22" w14:paraId="35AE67EF" w14:textId="59B51813">
      <w:pPr>
        <w:pStyle w:val="ListParagraph"/>
        <w:numPr>
          <w:ilvl w:val="1"/>
          <w:numId w:val="25"/>
        </w:numPr>
        <w:bidi w:val="0"/>
        <w:spacing w:before="0" w:beforeAutospacing="off" w:after="0" w:afterAutospacing="off" w:line="259" w:lineRule="auto"/>
        <w:ind w:right="0"/>
        <w:jc w:val="left"/>
        <w:rPr>
          <w:rFonts w:ascii="Verdana" w:hAnsi="Verdana" w:eastAsia="Verdana" w:cs="Verdana"/>
          <w:color w:val="000000" w:themeColor="text1" w:themeTint="FF" w:themeShade="FF"/>
          <w:sz w:val="24"/>
          <w:szCs w:val="24"/>
        </w:rPr>
      </w:pPr>
      <w:r w:rsidRPr="09FE02D7" w:rsidR="6DB3BB22">
        <w:rPr>
          <w:rFonts w:ascii="Verdana" w:hAnsi="Verdana" w:eastAsia="Verdana" w:cs="Verdana"/>
          <w:b w:val="1"/>
          <w:bCs w:val="1"/>
          <w:color w:val="FF0000"/>
          <w:sz w:val="24"/>
          <w:szCs w:val="24"/>
        </w:rPr>
        <w:t>A</w:t>
      </w:r>
      <w:r w:rsidRPr="09FE02D7" w:rsidR="6DB3BB22">
        <w:rPr>
          <w:rFonts w:ascii="Verdana" w:hAnsi="Verdana" w:eastAsia="Verdana" w:cs="Verdana"/>
          <w:b w:val="1"/>
          <w:bCs w:val="1"/>
          <w:color w:val="FF0000"/>
          <w:sz w:val="24"/>
          <w:szCs w:val="24"/>
        </w:rPr>
        <w:t xml:space="preserve">ugust 1 to </w:t>
      </w:r>
      <w:r w:rsidRPr="09FE02D7" w:rsidR="2A8076B4">
        <w:rPr>
          <w:rFonts w:ascii="Verdana" w:hAnsi="Verdana" w:eastAsia="Verdana" w:cs="Verdana"/>
          <w:b w:val="1"/>
          <w:bCs w:val="1"/>
          <w:color w:val="FF0000"/>
          <w:sz w:val="24"/>
          <w:szCs w:val="24"/>
        </w:rPr>
        <w:t>September 1</w:t>
      </w:r>
      <w:r w:rsidRPr="09FE02D7" w:rsidR="6DB3BB22">
        <w:rPr>
          <w:rFonts w:ascii="Verdana" w:hAnsi="Verdana" w:eastAsia="Verdana" w:cs="Verdana"/>
          <w:b w:val="1"/>
          <w:bCs w:val="1"/>
          <w:color w:val="FF0000"/>
          <w:sz w:val="24"/>
          <w:szCs w:val="24"/>
        </w:rPr>
        <w:t>:</w:t>
      </w:r>
      <w:r w:rsidRPr="09FE02D7" w:rsidR="6DB3BB22">
        <w:rPr>
          <w:rFonts w:ascii="Verdana" w:hAnsi="Verdana" w:eastAsia="Verdana" w:cs="Verdana"/>
          <w:color w:val="000000" w:themeColor="text1" w:themeTint="FF" w:themeShade="FF"/>
          <w:sz w:val="24"/>
          <w:szCs w:val="24"/>
        </w:rPr>
        <w:t xml:space="preserve"> 4</w:t>
      </w:r>
      <w:r w:rsidRPr="09FE02D7" w:rsidR="6DB3BB22">
        <w:rPr>
          <w:rFonts w:ascii="Verdana" w:hAnsi="Verdana" w:eastAsia="Verdana" w:cs="Verdana"/>
          <w:color w:val="000000" w:themeColor="text1" w:themeTint="FF" w:themeShade="FF"/>
          <w:sz w:val="24"/>
          <w:szCs w:val="24"/>
        </w:rPr>
        <w:t>-6 Hours of Asynchronous Trinity College Training</w:t>
      </w:r>
      <w:r w:rsidRPr="09FE02D7" w:rsidR="004490D4">
        <w:rPr>
          <w:rFonts w:ascii="Verdana" w:hAnsi="Verdana" w:eastAsia="Verdana" w:cs="Verdana"/>
          <w:color w:val="000000" w:themeColor="text1" w:themeTint="FF" w:themeShade="FF"/>
          <w:sz w:val="24"/>
          <w:szCs w:val="24"/>
        </w:rPr>
        <w:t>.</w:t>
      </w:r>
    </w:p>
    <w:p w:rsidR="6DB3BB22" w:rsidP="6DB3BB22" w:rsidRDefault="6DB3BB22" w14:paraId="24180989" w14:textId="5BA02BBF">
      <w:pPr>
        <w:pStyle w:val="ListParagraph"/>
        <w:numPr>
          <w:ilvl w:val="1"/>
          <w:numId w:val="25"/>
        </w:numPr>
        <w:bidi w:val="0"/>
        <w:spacing w:before="0" w:beforeAutospacing="off" w:after="0" w:afterAutospacing="off" w:line="259" w:lineRule="auto"/>
        <w:ind w:right="0"/>
        <w:jc w:val="left"/>
        <w:rPr>
          <w:rFonts w:ascii="Verdana" w:hAnsi="Verdana" w:eastAsia="Verdana" w:cs="Verdana"/>
          <w:color w:val="000000" w:themeColor="text1" w:themeTint="FF" w:themeShade="FF"/>
          <w:sz w:val="24"/>
          <w:szCs w:val="24"/>
        </w:rPr>
      </w:pPr>
      <w:r w:rsidRPr="09FE02D7" w:rsidR="6DB3BB22">
        <w:rPr>
          <w:rFonts w:ascii="Verdana" w:hAnsi="Verdana" w:eastAsia="Verdana" w:cs="Verdana"/>
          <w:b w:val="1"/>
          <w:bCs w:val="1"/>
          <w:color w:val="FF0000"/>
          <w:sz w:val="24"/>
          <w:szCs w:val="24"/>
        </w:rPr>
        <w:t xml:space="preserve">Friday September </w:t>
      </w:r>
      <w:r w:rsidRPr="09FE02D7" w:rsidR="241E4CE0">
        <w:rPr>
          <w:rFonts w:ascii="Verdana" w:hAnsi="Verdana" w:eastAsia="Verdana" w:cs="Verdana"/>
          <w:b w:val="1"/>
          <w:bCs w:val="1"/>
          <w:color w:val="FF0000"/>
          <w:sz w:val="24"/>
          <w:szCs w:val="24"/>
        </w:rPr>
        <w:t>1st</w:t>
      </w:r>
      <w:r w:rsidRPr="09FE02D7" w:rsidR="6DB3BB22">
        <w:rPr>
          <w:rFonts w:ascii="Verdana" w:hAnsi="Verdana" w:eastAsia="Verdana" w:cs="Verdana"/>
          <w:color w:val="000000" w:themeColor="text1" w:themeTint="FF" w:themeShade="FF"/>
          <w:sz w:val="24"/>
          <w:szCs w:val="24"/>
        </w:rPr>
        <w:t>: Final Orientation run through, trainings, and preparation</w:t>
      </w:r>
    </w:p>
    <w:p w:rsidR="2634D7AC" w:rsidP="2634D7AC" w:rsidRDefault="2634D7AC" w14:paraId="6A540F6E" w14:textId="64AB6325">
      <w:pPr>
        <w:pStyle w:val="ListParagraph"/>
        <w:numPr>
          <w:ilvl w:val="1"/>
          <w:numId w:val="25"/>
        </w:numPr>
        <w:bidi w:val="0"/>
        <w:spacing w:before="0" w:beforeAutospacing="off" w:after="0" w:afterAutospacing="off" w:line="259" w:lineRule="auto"/>
        <w:ind w:right="0"/>
        <w:jc w:val="left"/>
        <w:rPr>
          <w:color w:val="000000" w:themeColor="text1" w:themeTint="FF" w:themeShade="FF"/>
          <w:sz w:val="24"/>
          <w:szCs w:val="24"/>
          <w:vertAlign w:val="baseline"/>
        </w:rPr>
      </w:pPr>
      <w:r w:rsidRPr="09FE02D7" w:rsidR="2634D7AC">
        <w:rPr>
          <w:rFonts w:ascii="Verdana" w:hAnsi="Verdana" w:eastAsia="Verdana" w:cs="Verdana"/>
          <w:b w:val="1"/>
          <w:bCs w:val="1"/>
          <w:color w:val="000000" w:themeColor="text1" w:themeTint="FF" w:themeShade="FF"/>
          <w:sz w:val="24"/>
          <w:szCs w:val="24"/>
        </w:rPr>
        <w:t xml:space="preserve">*Optional: Saturday, September </w:t>
      </w:r>
      <w:r w:rsidRPr="09FE02D7" w:rsidR="5013A107">
        <w:rPr>
          <w:rFonts w:ascii="Verdana" w:hAnsi="Verdana" w:eastAsia="Verdana" w:cs="Verdana"/>
          <w:b w:val="1"/>
          <w:bCs w:val="1"/>
          <w:color w:val="000000" w:themeColor="text1" w:themeTint="FF" w:themeShade="FF"/>
          <w:sz w:val="24"/>
          <w:szCs w:val="24"/>
        </w:rPr>
        <w:t>2</w:t>
      </w:r>
      <w:r w:rsidRPr="09FE02D7" w:rsidR="5013A107">
        <w:rPr>
          <w:rFonts w:ascii="Verdana" w:hAnsi="Verdana" w:eastAsia="Verdana" w:cs="Verdana"/>
          <w:b w:val="1"/>
          <w:bCs w:val="1"/>
          <w:color w:val="000000" w:themeColor="text1" w:themeTint="FF" w:themeShade="FF"/>
          <w:sz w:val="24"/>
          <w:szCs w:val="24"/>
          <w:vertAlign w:val="superscript"/>
        </w:rPr>
        <w:t>nd</w:t>
      </w:r>
      <w:r w:rsidRPr="09FE02D7" w:rsidR="2634D7AC">
        <w:rPr>
          <w:rFonts w:ascii="Verdana" w:hAnsi="Verdana" w:eastAsia="Verdana" w:cs="Verdana"/>
          <w:b w:val="0"/>
          <w:bCs w:val="0"/>
          <w:color w:val="000000" w:themeColor="text1" w:themeTint="FF" w:themeShade="FF"/>
          <w:sz w:val="24"/>
          <w:szCs w:val="24"/>
          <w:vertAlign w:val="baseline"/>
        </w:rPr>
        <w:t xml:space="preserve">: </w:t>
      </w:r>
      <w:r w:rsidRPr="09FE02D7" w:rsidR="2634D7AC">
        <w:rPr>
          <w:rFonts w:ascii="Verdana" w:hAnsi="Verdana" w:eastAsia="Verdana" w:cs="Verdana"/>
          <w:b w:val="0"/>
          <w:bCs w:val="0"/>
          <w:color w:val="000000" w:themeColor="text1" w:themeTint="FF" w:themeShade="FF"/>
          <w:sz w:val="24"/>
          <w:szCs w:val="24"/>
          <w:vertAlign w:val="baseline"/>
        </w:rPr>
        <w:t>Campus Tours Training, Supplemental Events Prep</w:t>
      </w:r>
    </w:p>
    <w:p w:rsidR="7CD5569C" w:rsidP="6DB3BB22" w:rsidRDefault="7CD5569C" w14:paraId="188EA040" w14:textId="194998B8">
      <w:pPr>
        <w:pStyle w:val="ListParagraph"/>
        <w:numPr>
          <w:ilvl w:val="0"/>
          <w:numId w:val="25"/>
        </w:numPr>
        <w:bidi w:val="0"/>
        <w:spacing w:before="0" w:beforeAutospacing="off" w:after="0" w:afterAutospacing="off" w:line="259" w:lineRule="auto"/>
        <w:ind w:right="0"/>
        <w:jc w:val="left"/>
        <w:rPr>
          <w:rFonts w:ascii="Verdana" w:hAnsi="Verdana" w:eastAsia="Verdana" w:cs="Verdana"/>
          <w:color w:val="000000" w:themeColor="text1" w:themeTint="FF" w:themeShade="FF"/>
          <w:sz w:val="24"/>
          <w:szCs w:val="24"/>
        </w:rPr>
      </w:pPr>
      <w:r w:rsidRPr="6DB3BB22" w:rsidR="7CD5569C">
        <w:rPr>
          <w:rFonts w:ascii="Verdana" w:hAnsi="Verdana" w:eastAsia="Verdana" w:cs="Verdana"/>
          <w:color w:val="000000" w:themeColor="text1" w:themeTint="FF" w:themeShade="FF"/>
        </w:rPr>
        <w:t>Volunteer work</w:t>
      </w:r>
    </w:p>
    <w:p w:rsidR="7CD5569C" w:rsidP="6DB3BB22" w:rsidRDefault="7CD5569C" w14:paraId="32D096DF" w14:textId="789922F0">
      <w:pPr>
        <w:pStyle w:val="ListParagraph"/>
        <w:numPr>
          <w:ilvl w:val="1"/>
          <w:numId w:val="25"/>
        </w:numPr>
        <w:bidi w:val="0"/>
        <w:spacing w:before="0" w:beforeAutospacing="off" w:after="0" w:afterAutospacing="off" w:line="259" w:lineRule="auto"/>
        <w:ind w:right="0"/>
        <w:jc w:val="center"/>
        <w:rPr>
          <w:rFonts w:ascii="Verdana" w:hAnsi="Verdana" w:eastAsia="Verdana" w:cs="Verdana"/>
          <w:color w:val="000000" w:themeColor="text1" w:themeTint="FF" w:themeShade="FF"/>
          <w:sz w:val="24"/>
          <w:szCs w:val="24"/>
        </w:rPr>
      </w:pPr>
      <w:r w:rsidRPr="09FE02D7" w:rsidR="7CD5569C">
        <w:rPr>
          <w:rFonts w:ascii="Verdana" w:hAnsi="Verdana" w:eastAsia="Verdana" w:cs="Verdana"/>
          <w:b w:val="1"/>
          <w:bCs w:val="1"/>
          <w:color w:val="FF0000"/>
        </w:rPr>
        <w:t xml:space="preserve">September </w:t>
      </w:r>
      <w:r w:rsidRPr="09FE02D7" w:rsidR="268B1A12">
        <w:rPr>
          <w:rFonts w:ascii="Verdana" w:hAnsi="Verdana" w:eastAsia="Verdana" w:cs="Verdana"/>
          <w:b w:val="1"/>
          <w:bCs w:val="1"/>
          <w:color w:val="FF0000"/>
        </w:rPr>
        <w:t>3</w:t>
      </w:r>
      <w:r w:rsidRPr="09FE02D7" w:rsidR="7CD5569C">
        <w:rPr>
          <w:rFonts w:ascii="Verdana" w:hAnsi="Verdana" w:eastAsia="Verdana" w:cs="Verdana"/>
          <w:b w:val="1"/>
          <w:bCs w:val="1"/>
          <w:color w:val="FF0000"/>
        </w:rPr>
        <w:t>-1</w:t>
      </w:r>
      <w:r w:rsidRPr="09FE02D7" w:rsidR="36DE108A">
        <w:rPr>
          <w:rFonts w:ascii="Verdana" w:hAnsi="Verdana" w:eastAsia="Verdana" w:cs="Verdana"/>
          <w:b w:val="1"/>
          <w:bCs w:val="1"/>
          <w:color w:val="FF0000"/>
        </w:rPr>
        <w:t>0</w:t>
      </w:r>
      <w:r w:rsidRPr="09FE02D7" w:rsidR="7CD5569C">
        <w:rPr>
          <w:rFonts w:ascii="Verdana" w:hAnsi="Verdana" w:eastAsia="Verdana" w:cs="Verdana"/>
          <w:b w:val="1"/>
          <w:bCs w:val="1"/>
          <w:color w:val="FF0000"/>
        </w:rPr>
        <w:t>:</w:t>
      </w:r>
      <w:r w:rsidRPr="09FE02D7" w:rsidR="7CD5569C">
        <w:rPr>
          <w:rFonts w:ascii="Verdana" w:hAnsi="Verdana" w:eastAsia="Verdana" w:cs="Verdana"/>
          <w:color w:val="000000" w:themeColor="text1" w:themeTint="FF" w:themeShade="FF"/>
        </w:rPr>
        <w:t xml:space="preserve"> </w:t>
      </w:r>
      <w:r w:rsidRPr="09FE02D7" w:rsidR="7CD5569C">
        <w:rPr>
          <w:rFonts w:ascii="Verdana" w:hAnsi="Verdana" w:eastAsia="Verdana" w:cs="Verdana"/>
          <w:color w:val="000000" w:themeColor="text1" w:themeTint="FF" w:themeShade="FF"/>
        </w:rPr>
        <w:t>20-30 Hours in-person throughout Orientation Week</w:t>
      </w:r>
      <w:r w:rsidRPr="09FE02D7" w:rsidR="7CD5569C">
        <w:rPr>
          <w:rFonts w:ascii="Verdana" w:hAnsi="Verdana" w:eastAsia="Verdana" w:cs="Verdana"/>
          <w:color w:val="FF0000"/>
        </w:rPr>
        <w:t>*</w:t>
      </w:r>
      <w:r w:rsidRPr="09FE02D7" w:rsidR="7CD5569C">
        <w:rPr>
          <w:rFonts w:ascii="Verdana" w:hAnsi="Verdana" w:eastAsia="Verdana" w:cs="Verdana"/>
          <w:color w:val="000000" w:themeColor="text1" w:themeTint="FF" w:themeShade="FF"/>
        </w:rPr>
        <w:t xml:space="preserve"> </w:t>
      </w:r>
      <w:r w:rsidRPr="09FE02D7" w:rsidR="6DB3BB22">
        <w:rPr>
          <w:rFonts w:ascii="Verdana" w:hAnsi="Verdana" w:eastAsia="Verdana" w:cs="Verdana"/>
          <w:color w:val="FF0000"/>
          <w:sz w:val="20"/>
          <w:szCs w:val="20"/>
        </w:rPr>
        <w:t>*Please note, volunteer shifts are between 4-8 hours in length and may start between 8AM</w:t>
      </w:r>
      <w:r w:rsidRPr="09FE02D7" w:rsidR="6DB3BB22">
        <w:rPr>
          <w:rFonts w:ascii="Verdana" w:hAnsi="Verdana" w:eastAsia="Verdana" w:cs="Verdana"/>
          <w:color w:val="FF0000"/>
          <w:sz w:val="20"/>
          <w:szCs w:val="20"/>
        </w:rPr>
        <w:t xml:space="preserve"> </w:t>
      </w:r>
      <w:r w:rsidRPr="09FE02D7" w:rsidR="6DB3BB22">
        <w:rPr>
          <w:rFonts w:ascii="Verdana" w:hAnsi="Verdana" w:eastAsia="Verdana" w:cs="Verdana"/>
          <w:color w:val="FF0000"/>
          <w:sz w:val="20"/>
          <w:szCs w:val="20"/>
        </w:rPr>
        <w:t xml:space="preserve">and midnight </w:t>
      </w:r>
      <w:r w:rsidRPr="09FE02D7" w:rsidR="6DB3BB22">
        <w:rPr>
          <w:rFonts w:ascii="Verdana" w:hAnsi="Verdana" w:eastAsia="Verdana" w:cs="Verdana"/>
          <w:color w:val="FF0000"/>
          <w:sz w:val="20"/>
          <w:szCs w:val="20"/>
        </w:rPr>
        <w:t>through</w:t>
      </w:r>
      <w:r w:rsidRPr="09FE02D7" w:rsidR="6DB3BB22">
        <w:rPr>
          <w:rFonts w:ascii="Verdana" w:hAnsi="Verdana" w:eastAsia="Verdana" w:cs="Verdana"/>
          <w:color w:val="FF0000"/>
          <w:sz w:val="20"/>
          <w:szCs w:val="20"/>
        </w:rPr>
        <w:t>o</w:t>
      </w:r>
      <w:r w:rsidRPr="09FE02D7" w:rsidR="6DB3BB22">
        <w:rPr>
          <w:rFonts w:ascii="Verdana" w:hAnsi="Verdana" w:eastAsia="Verdana" w:cs="Verdana"/>
          <w:color w:val="FF0000"/>
          <w:sz w:val="20"/>
          <w:szCs w:val="20"/>
        </w:rPr>
        <w:t>u</w:t>
      </w:r>
      <w:r w:rsidRPr="09FE02D7" w:rsidR="6DB3BB22">
        <w:rPr>
          <w:rFonts w:ascii="Verdana" w:hAnsi="Verdana" w:eastAsia="Verdana" w:cs="Verdana"/>
          <w:color w:val="FF0000"/>
          <w:sz w:val="20"/>
          <w:szCs w:val="20"/>
        </w:rPr>
        <w:t>t</w:t>
      </w:r>
      <w:r w:rsidRPr="09FE02D7" w:rsidR="6DB3BB22">
        <w:rPr>
          <w:rFonts w:ascii="Verdana" w:hAnsi="Verdana" w:eastAsia="Verdana" w:cs="Verdana"/>
          <w:color w:val="FF0000"/>
          <w:sz w:val="20"/>
          <w:szCs w:val="20"/>
        </w:rPr>
        <w:t xml:space="preserve"> the week.  Volunteer </w:t>
      </w:r>
      <w:r w:rsidRPr="09FE02D7" w:rsidR="6DB3BB22">
        <w:rPr>
          <w:rFonts w:ascii="Verdana" w:hAnsi="Verdana" w:eastAsia="Verdana" w:cs="Verdana"/>
          <w:color w:val="FF0000"/>
          <w:sz w:val="20"/>
          <w:szCs w:val="20"/>
        </w:rPr>
        <w:t xml:space="preserve">working </w:t>
      </w:r>
      <w:r w:rsidRPr="09FE02D7" w:rsidR="6DB3BB22">
        <w:rPr>
          <w:rFonts w:ascii="Verdana" w:hAnsi="Verdana" w:eastAsia="Verdana" w:cs="Verdana"/>
          <w:color w:val="FF0000"/>
          <w:sz w:val="20"/>
          <w:szCs w:val="20"/>
        </w:rPr>
        <w:t xml:space="preserve">during </w:t>
      </w:r>
      <w:r w:rsidRPr="09FE02D7" w:rsidR="6DB3BB22">
        <w:rPr>
          <w:rFonts w:ascii="Verdana" w:hAnsi="Verdana" w:eastAsia="Verdana" w:cs="Verdana"/>
          <w:color w:val="FF0000"/>
          <w:sz w:val="20"/>
          <w:szCs w:val="20"/>
        </w:rPr>
        <w:t>mealtimes</w:t>
      </w:r>
      <w:r w:rsidRPr="09FE02D7" w:rsidR="6DB3BB22">
        <w:rPr>
          <w:rFonts w:ascii="Verdana" w:hAnsi="Verdana" w:eastAsia="Verdana" w:cs="Verdana"/>
          <w:color w:val="FF0000"/>
          <w:sz w:val="20"/>
          <w:szCs w:val="20"/>
        </w:rPr>
        <w:t>, will be provided with foo</w:t>
      </w:r>
      <w:r w:rsidRPr="09FE02D7" w:rsidR="6DB3BB22">
        <w:rPr>
          <w:rFonts w:ascii="Verdana" w:hAnsi="Verdana" w:eastAsia="Verdana" w:cs="Verdana"/>
          <w:color w:val="FF0000"/>
          <w:sz w:val="20"/>
          <w:szCs w:val="20"/>
        </w:rPr>
        <w:t>d</w:t>
      </w:r>
    </w:p>
    <w:p w:rsidR="6DB3BB22" w:rsidP="6DB3BB22" w:rsidRDefault="6DB3BB22" w14:paraId="2150AD56" w14:textId="26ADE1D3">
      <w:pPr>
        <w:pStyle w:val="ListParagraph"/>
        <w:numPr>
          <w:ilvl w:val="1"/>
          <w:numId w:val="25"/>
        </w:numPr>
        <w:bidi w:val="0"/>
        <w:spacing w:before="0" w:beforeAutospacing="off" w:after="0" w:afterAutospacing="off" w:line="259" w:lineRule="auto"/>
        <w:ind w:right="0"/>
        <w:jc w:val="left"/>
        <w:rPr>
          <w:color w:val="000000" w:themeColor="text1" w:themeTint="FF" w:themeShade="FF"/>
          <w:sz w:val="24"/>
          <w:szCs w:val="24"/>
        </w:rPr>
      </w:pPr>
      <w:r w:rsidRPr="6DB3BB22" w:rsidR="6DB3BB22">
        <w:rPr>
          <w:rFonts w:ascii="Verdana" w:hAnsi="Verdana" w:eastAsia="Verdana" w:cs="Verdana"/>
          <w:color w:val="000000" w:themeColor="text1" w:themeTint="FF" w:themeShade="FF"/>
          <w:sz w:val="24"/>
          <w:szCs w:val="24"/>
        </w:rPr>
        <w:t>Volunteer work also includes responding to communications from the Orientation Coordinator and/or Exec Team for role assignments and updates throughout the summer</w:t>
      </w:r>
    </w:p>
    <w:p w:rsidRPr="004C45B1" w:rsidR="00055E9A" w:rsidP="004C45B1" w:rsidRDefault="00055E9A" w14:paraId="575A881B" w14:textId="77777777">
      <w:pPr>
        <w:contextualSpacing/>
        <w:rPr>
          <w:rFonts w:ascii="Verdana" w:hAnsi="Verdana" w:cs="Open Sans"/>
          <w:b/>
        </w:rPr>
      </w:pPr>
    </w:p>
    <w:p w:rsidRPr="004C45B1" w:rsidR="0097352F" w:rsidP="004C45B1" w:rsidRDefault="0097352F" w14:paraId="47244E52" w14:textId="0D7FED93">
      <w:pPr>
        <w:spacing/>
        <w:contextualSpacing/>
        <w:rPr>
          <w:rFonts w:ascii="Verdana" w:hAnsi="Verdana" w:cs="Open Sans"/>
        </w:rPr>
      </w:pPr>
      <w:r w:rsidRPr="6DB3BB22" w:rsidR="0097352F">
        <w:rPr>
          <w:rFonts w:ascii="Verdana" w:hAnsi="Verdana" w:cs="Open Sans"/>
          <w:b w:val="1"/>
          <w:bCs w:val="1"/>
        </w:rPr>
        <w:t>Reports to</w:t>
      </w:r>
      <w:r w:rsidRPr="6DB3BB22" w:rsidR="0097352F">
        <w:rPr>
          <w:rFonts w:ascii="Verdana" w:hAnsi="Verdana" w:cs="Open Sans"/>
        </w:rPr>
        <w:t xml:space="preserve">: </w:t>
      </w:r>
      <w:r w:rsidRPr="6DB3BB22" w:rsidR="00F86ED8">
        <w:rPr>
          <w:rFonts w:ascii="Verdana" w:hAnsi="Verdana" w:cs="Open Sans"/>
        </w:rPr>
        <w:t>Assistant Dean of Students – Student Life and overseen by the Orientation Coordinator</w:t>
      </w:r>
    </w:p>
    <w:p w:rsidRPr="004C45B1" w:rsidR="00181D62" w:rsidP="004C45B1" w:rsidRDefault="00181D62" w14:paraId="56DD89D0" w14:textId="77777777">
      <w:pPr>
        <w:contextualSpacing/>
        <w:rPr>
          <w:rFonts w:ascii="Verdana" w:hAnsi="Verdana" w:cs="Open Sans"/>
        </w:rPr>
      </w:pPr>
    </w:p>
    <w:p w:rsidR="00275C58" w:rsidP="004C45B1" w:rsidRDefault="0097352F" w14:paraId="0BFCCB3B" w14:textId="77777777">
      <w:pPr>
        <w:contextualSpacing/>
        <w:rPr>
          <w:rFonts w:ascii="Verdana" w:hAnsi="Verdana" w:cs="Open Sans"/>
        </w:rPr>
      </w:pPr>
      <w:r w:rsidRPr="004C45B1">
        <w:rPr>
          <w:rFonts w:ascii="Verdana" w:hAnsi="Verdana" w:cs="Open Sans"/>
        </w:rPr>
        <w:t>Trinity College is a vibrant and diverse academic community with a rich history and excellent local and international reputation. Since its founding in 1851, the College has valued and fostered a high level of academic achievement with some 2,000 currently registered students, 450 of whom live at the College. Trinity College grounds comprise spectacular historic buildings, and the College is among the smallest and most prestigious colleges on the St. George Campus of the University of Toronto. Trinity’s campus currently consists of four main buildings and is located in the central Toronto downtown core, steps from the Bloor-</w:t>
      </w:r>
      <w:r w:rsidRPr="004C45B1" w:rsidR="00055E9A">
        <w:rPr>
          <w:rFonts w:ascii="Verdana" w:hAnsi="Verdana" w:cs="Open Sans"/>
        </w:rPr>
        <w:t>St. George</w:t>
      </w:r>
      <w:r w:rsidRPr="004C45B1">
        <w:rPr>
          <w:rFonts w:ascii="Verdana" w:hAnsi="Verdana" w:cs="Open Sans"/>
        </w:rPr>
        <w:t xml:space="preserve"> subway and Queen’s Park. </w:t>
      </w:r>
    </w:p>
    <w:p w:rsidR="00275C58" w:rsidP="004C45B1" w:rsidRDefault="00275C58" w14:paraId="7C0D41AA" w14:textId="77777777">
      <w:pPr>
        <w:contextualSpacing/>
        <w:rPr>
          <w:rFonts w:ascii="Verdana" w:hAnsi="Verdana" w:cs="Open Sans"/>
        </w:rPr>
      </w:pPr>
    </w:p>
    <w:p w:rsidR="001F0356" w:rsidP="004C45B1" w:rsidRDefault="00F86ED8" w14:paraId="5B6A19D7" w14:textId="0D905364">
      <w:pPr>
        <w:contextualSpacing/>
        <w:rPr>
          <w:rFonts w:ascii="Verdana" w:hAnsi="Verdana" w:cs="Open Sans"/>
        </w:rPr>
      </w:pPr>
      <w:r w:rsidRPr="7CD5569C" w:rsidR="7CD5569C">
        <w:rPr>
          <w:rFonts w:ascii="Verdana" w:hAnsi="Verdana" w:cs="Open Sans"/>
          <w:b w:val="1"/>
          <w:bCs w:val="1"/>
        </w:rPr>
        <w:t>Position Summary</w:t>
      </w:r>
      <w:r w:rsidRPr="7CD5569C" w:rsidR="7CD5569C">
        <w:rPr>
          <w:rFonts w:ascii="Verdana" w:hAnsi="Verdana" w:cs="Open Sans"/>
        </w:rPr>
        <w:t>: Supervised by the Assistant Dean of Students - Student Life and working with staff in the Office of the Dean of Students, and the Orientation Coordinator, Trinity College Orientation Week is the responsibility of the Trinity College Community and successful candidates will help build the student experience and lead incoming students during Trinity College Orientation Week. The Orientation Leaders will receive training over the summer to ensure that they are effectively equipped to support incoming students, and other duties as assigned, including programming and support for successful student transition as defined by the Office of the Dean of Students.</w:t>
      </w:r>
    </w:p>
    <w:p w:rsidRPr="004C45B1" w:rsidR="00F86ED8" w:rsidP="004C45B1" w:rsidRDefault="00F86ED8" w14:paraId="106E3EDA" w14:textId="77777777">
      <w:pPr>
        <w:contextualSpacing/>
        <w:rPr>
          <w:rFonts w:ascii="Verdana" w:hAnsi="Verdana" w:cs="Open Sans"/>
        </w:rPr>
      </w:pPr>
    </w:p>
    <w:p w:rsidRPr="004C45B1" w:rsidR="0097352F" w:rsidP="7CD5569C" w:rsidRDefault="0097352F" w14:paraId="55732D1D" w14:textId="151D88C5">
      <w:pPr>
        <w:contextualSpacing/>
        <w:rPr>
          <w:rFonts w:ascii="Verdana" w:hAnsi="Verdana" w:cs="Open Sans"/>
          <w:b w:val="1"/>
          <w:bCs w:val="1"/>
        </w:rPr>
      </w:pPr>
      <w:r w:rsidRPr="7CD5569C" w:rsidR="7CD5569C">
        <w:rPr>
          <w:rFonts w:ascii="Verdana" w:hAnsi="Verdana" w:cs="Open Sans"/>
          <w:b w:val="1"/>
          <w:bCs w:val="1"/>
        </w:rPr>
        <w:t>Requirements</w:t>
      </w:r>
    </w:p>
    <w:p w:rsidRPr="004C45B1" w:rsidR="0097352F" w:rsidP="7CD5569C" w:rsidRDefault="0097352F" w14:paraId="4403004D" w14:textId="7CC32214">
      <w:pPr>
        <w:pStyle w:val="ListParagraph"/>
        <w:numPr>
          <w:ilvl w:val="0"/>
          <w:numId w:val="26"/>
        </w:numPr>
        <w:contextualSpacing/>
        <w:rPr>
          <w:rFonts w:ascii="Verdana" w:hAnsi="Verdana" w:eastAsia="Verdana" w:cs="Verdana" w:asciiTheme="minorAscii" w:hAnsiTheme="minorAscii" w:eastAsiaTheme="minorAscii" w:cstheme="minorAscii"/>
          <w:b w:val="1"/>
          <w:bCs w:val="1"/>
          <w:color w:val="000000" w:themeColor="text1" w:themeTint="FF" w:themeShade="FF"/>
          <w:sz w:val="24"/>
          <w:szCs w:val="24"/>
        </w:rPr>
      </w:pPr>
      <w:r w:rsidRPr="7CD5569C" w:rsidR="7CD5569C">
        <w:rPr>
          <w:rFonts w:ascii="Verdana" w:hAnsi="Verdana" w:cs="Open Sans"/>
        </w:rPr>
        <w:t>Complete appropriate training and instruction to support student transition into their college (JOLT + College related programming)</w:t>
      </w:r>
    </w:p>
    <w:p w:rsidRPr="004C45B1" w:rsidR="0097352F" w:rsidP="6DB3BB22" w:rsidRDefault="0097352F" w14:paraId="0DC9EC35" w14:textId="0F7B08A2">
      <w:pPr>
        <w:pStyle w:val="ListParagraph"/>
        <w:numPr>
          <w:ilvl w:val="0"/>
          <w:numId w:val="26"/>
        </w:numPr>
        <w:bidi w:val="0"/>
        <w:spacing w:before="0" w:beforeAutospacing="off" w:after="0" w:afterAutospacing="off" w:line="259" w:lineRule="auto"/>
        <w:ind w:left="720" w:right="0" w:hanging="360"/>
        <w:jc w:val="left"/>
        <w:rPr>
          <w:rFonts w:ascii="Cambria" w:hAnsi="Cambria" w:eastAsia="Cambria" w:cs="Cambria" w:asciiTheme="minorAscii" w:hAnsiTheme="minorAscii" w:eastAsiaTheme="minorAscii" w:cstheme="minorAscii"/>
          <w:b w:val="1"/>
          <w:bCs w:val="1"/>
          <w:color w:val="000000" w:themeColor="text1" w:themeTint="FF" w:themeShade="FF"/>
          <w:sz w:val="24"/>
          <w:szCs w:val="24"/>
        </w:rPr>
      </w:pPr>
      <w:r w:rsidRPr="09FE02D7" w:rsidR="7CD5569C">
        <w:rPr>
          <w:rFonts w:ascii="Verdana" w:hAnsi="Verdana" w:cs="Open Sans"/>
        </w:rPr>
        <w:t xml:space="preserve">Orientation Leaders will be expected to be available for volunteering throughout the entirety of Orientation Week from September </w:t>
      </w:r>
      <w:r w:rsidRPr="09FE02D7" w:rsidR="23997E8E">
        <w:rPr>
          <w:rFonts w:ascii="Verdana" w:hAnsi="Verdana" w:cs="Open Sans"/>
        </w:rPr>
        <w:t>3</w:t>
      </w:r>
      <w:r w:rsidRPr="09FE02D7" w:rsidR="7CD5569C">
        <w:rPr>
          <w:rFonts w:ascii="Verdana" w:hAnsi="Verdana" w:cs="Open Sans"/>
        </w:rPr>
        <w:t>-1</w:t>
      </w:r>
      <w:r w:rsidRPr="09FE02D7" w:rsidR="20E3E521">
        <w:rPr>
          <w:rFonts w:ascii="Verdana" w:hAnsi="Verdana" w:cs="Open Sans"/>
        </w:rPr>
        <w:t>0</w:t>
      </w:r>
    </w:p>
    <w:p w:rsidRPr="004C45B1" w:rsidR="0097352F" w:rsidP="6DB3BB22" w:rsidRDefault="0097352F" w14:paraId="46E03D93" w14:textId="05E7FB26">
      <w:pPr>
        <w:pStyle w:val="ListParagraph"/>
        <w:numPr>
          <w:ilvl w:val="0"/>
          <w:numId w:val="26"/>
        </w:numPr>
        <w:spacing/>
        <w:contextualSpacing/>
        <w:rPr>
          <w:rFonts w:ascii="Verdana" w:hAnsi="Verdana" w:eastAsia="Verdana" w:cs="Verdana"/>
          <w:b w:val="1"/>
          <w:bCs w:val="1"/>
          <w:color w:val="000000" w:themeColor="text1" w:themeTint="FF" w:themeShade="FF"/>
          <w:sz w:val="24"/>
          <w:szCs w:val="24"/>
        </w:rPr>
      </w:pPr>
      <w:r w:rsidRPr="6DB3BB22" w:rsidR="7CD5569C">
        <w:rPr>
          <w:rFonts w:ascii="Verdana" w:hAnsi="Verdana" w:eastAsia="Verdana" w:cs="Verdana"/>
          <w:color w:val="000000" w:themeColor="text1" w:themeTint="FF" w:themeShade="FF"/>
        </w:rPr>
        <w:t>Adherence to the Trinity College Community Standards</w:t>
      </w:r>
    </w:p>
    <w:p w:rsidRPr="004C45B1" w:rsidR="0097352F" w:rsidP="7CD5569C" w:rsidRDefault="0097352F" w14:paraId="7F32E908" w14:textId="1C9F7669">
      <w:pPr>
        <w:contextualSpacing/>
        <w:rPr>
          <w:rFonts w:ascii="Verdana" w:hAnsi="Verdana" w:cs="Open Sans"/>
          <w:b w:val="1"/>
          <w:bCs w:val="1"/>
        </w:rPr>
      </w:pPr>
    </w:p>
    <w:p w:rsidRPr="004C45B1" w:rsidR="0097352F" w:rsidP="7CD5569C" w:rsidRDefault="0097352F" w14:paraId="706DDA54" w14:textId="6E702351">
      <w:pPr>
        <w:contextualSpacing/>
        <w:rPr>
          <w:rFonts w:ascii="Verdana" w:hAnsi="Verdana" w:cs="Open Sans"/>
          <w:b w:val="1"/>
          <w:bCs w:val="1"/>
        </w:rPr>
      </w:pPr>
      <w:r w:rsidRPr="7CD5569C" w:rsidR="7CD5569C">
        <w:rPr>
          <w:rFonts w:ascii="Verdana" w:hAnsi="Verdana" w:cs="Open Sans"/>
          <w:b w:val="1"/>
          <w:bCs w:val="1"/>
        </w:rPr>
        <w:t>Key responsibilities (but not limited to):</w:t>
      </w:r>
    </w:p>
    <w:p w:rsidRPr="00F86ED8" w:rsidR="00F86ED8" w:rsidP="00F86ED8" w:rsidRDefault="007B29B1" w14:paraId="19D91A33" w14:textId="3A509B72">
      <w:pPr>
        <w:pStyle w:val="ListParagraph"/>
        <w:numPr>
          <w:ilvl w:val="0"/>
          <w:numId w:val="21"/>
        </w:numPr>
        <w:rPr>
          <w:rFonts w:ascii="Verdana" w:hAnsi="Verdana" w:cs="Open Sans"/>
        </w:rPr>
      </w:pPr>
      <w:r w:rsidRPr="7CD5569C" w:rsidR="7CD5569C">
        <w:rPr>
          <w:rFonts w:ascii="Verdana" w:hAnsi="Verdana" w:cs="Open Sans"/>
        </w:rPr>
        <w:t>Provide a welcoming and inclusive experience for incoming students</w:t>
      </w:r>
    </w:p>
    <w:p w:rsidR="7CD5569C" w:rsidP="7CD5569C" w:rsidRDefault="7CD5569C" w14:paraId="56E31ED3" w14:textId="46CABDCE">
      <w:pPr>
        <w:pStyle w:val="ListParagraph"/>
        <w:numPr>
          <w:ilvl w:val="0"/>
          <w:numId w:val="21"/>
        </w:numPr>
        <w:rPr/>
      </w:pPr>
      <w:r w:rsidRPr="7CD5569C" w:rsidR="7CD5569C">
        <w:rPr>
          <w:rFonts w:ascii="Verdana" w:hAnsi="Verdana" w:eastAsia="ＭＳ 明朝" w:cs="Open Sans"/>
          <w:color w:val="000000" w:themeColor="text1" w:themeTint="FF" w:themeShade="FF"/>
        </w:rPr>
        <w:t>Having a familiarity with the resources and supports at the College with the ability to clearly communicate these services to incoming students</w:t>
      </w:r>
    </w:p>
    <w:p w:rsidR="34C58242" w:rsidP="1F6FCE08" w:rsidRDefault="34C58242" w14:paraId="4D41CF14" w14:textId="548E61AB">
      <w:pPr>
        <w:pStyle w:val="ListParagraph"/>
        <w:numPr>
          <w:ilvl w:val="0"/>
          <w:numId w:val="21"/>
        </w:numPr>
        <w:rPr/>
      </w:pPr>
      <w:r w:rsidRPr="6DB3BB22" w:rsidR="7CD5569C">
        <w:rPr>
          <w:rFonts w:ascii="Verdana" w:hAnsi="Verdana" w:eastAsia="ＭＳ 明朝" w:cs="Open Sans"/>
          <w:color w:val="000000" w:themeColor="text1" w:themeTint="FF" w:themeShade="FF"/>
        </w:rPr>
        <w:t>*Orientation Leaders will be asked to support the in-person programming and provide support throughout the orientation week. This includes:</w:t>
      </w:r>
    </w:p>
    <w:p w:rsidR="34C58242" w:rsidP="7CD5569C" w:rsidRDefault="34C58242" w14:paraId="4D4064D9" w14:textId="1ED15E35">
      <w:pPr>
        <w:pStyle w:val="ListParagraph"/>
        <w:numPr>
          <w:ilvl w:val="1"/>
          <w:numId w:val="21"/>
        </w:numPr>
        <w:rPr/>
      </w:pPr>
      <w:r w:rsidRPr="7CD5569C" w:rsidR="7CD5569C">
        <w:rPr>
          <w:rFonts w:ascii="Verdana" w:hAnsi="Verdana" w:eastAsia="ＭＳ 明朝" w:cs="Open Sans"/>
          <w:color w:val="000000" w:themeColor="text1" w:themeTint="FF" w:themeShade="FF"/>
        </w:rPr>
        <w:t xml:space="preserve">setting up materials </w:t>
      </w:r>
    </w:p>
    <w:p w:rsidR="34C58242" w:rsidP="7CD5569C" w:rsidRDefault="34C58242" w14:paraId="68533B21" w14:textId="56A5504B">
      <w:pPr>
        <w:pStyle w:val="ListParagraph"/>
        <w:numPr>
          <w:ilvl w:val="1"/>
          <w:numId w:val="21"/>
        </w:numPr>
        <w:rPr/>
      </w:pPr>
      <w:r w:rsidRPr="7CD5569C" w:rsidR="7CD5569C">
        <w:rPr>
          <w:rFonts w:ascii="Verdana" w:hAnsi="Verdana" w:eastAsia="ＭＳ 明朝" w:cs="Open Sans"/>
          <w:color w:val="000000" w:themeColor="text1" w:themeTint="FF" w:themeShade="FF"/>
        </w:rPr>
        <w:t>cleaning up spaces</w:t>
      </w:r>
    </w:p>
    <w:p w:rsidR="34C58242" w:rsidP="7CD5569C" w:rsidRDefault="34C58242" w14:paraId="77BC7332" w14:textId="6E30461E">
      <w:pPr>
        <w:pStyle w:val="ListParagraph"/>
        <w:numPr>
          <w:ilvl w:val="1"/>
          <w:numId w:val="21"/>
        </w:numPr>
        <w:rPr/>
      </w:pPr>
      <w:r w:rsidRPr="7CD5569C" w:rsidR="7CD5569C">
        <w:rPr>
          <w:rFonts w:ascii="Verdana" w:hAnsi="Verdana" w:eastAsia="ＭＳ 明朝" w:cs="Open Sans"/>
          <w:color w:val="000000" w:themeColor="text1" w:themeTint="FF" w:themeShade="FF"/>
        </w:rPr>
        <w:t>welcoming students</w:t>
      </w:r>
    </w:p>
    <w:p w:rsidR="34C58242" w:rsidP="7CD5569C" w:rsidRDefault="34C58242" w14:paraId="3A62F5DC" w14:textId="2C37738C">
      <w:pPr>
        <w:pStyle w:val="ListParagraph"/>
        <w:numPr>
          <w:ilvl w:val="1"/>
          <w:numId w:val="21"/>
        </w:numPr>
        <w:rPr/>
      </w:pPr>
      <w:r w:rsidRPr="7CD5569C" w:rsidR="7CD5569C">
        <w:rPr>
          <w:rFonts w:ascii="Verdana" w:hAnsi="Verdana" w:eastAsia="ＭＳ 明朝" w:cs="Open Sans"/>
          <w:color w:val="000000" w:themeColor="text1" w:themeTint="FF" w:themeShade="FF"/>
        </w:rPr>
        <w:t>facilitating programming</w:t>
      </w:r>
    </w:p>
    <w:p w:rsidR="7CD5569C" w:rsidP="7CD5569C" w:rsidRDefault="7CD5569C" w14:paraId="52BA0784" w14:textId="5A2F701F">
      <w:pPr>
        <w:pStyle w:val="ListParagraph"/>
        <w:numPr>
          <w:ilvl w:val="1"/>
          <w:numId w:val="21"/>
        </w:numPr>
        <w:rPr/>
      </w:pPr>
      <w:r w:rsidRPr="7CD5569C" w:rsidR="7CD5569C">
        <w:rPr>
          <w:rFonts w:ascii="Verdana" w:hAnsi="Verdana" w:eastAsia="ＭＳ 明朝" w:cs="Open Sans"/>
          <w:color w:val="000000" w:themeColor="text1" w:themeTint="FF" w:themeShade="FF"/>
        </w:rPr>
        <w:t>Providing referrals</w:t>
      </w:r>
    </w:p>
    <w:p w:rsidR="7CD5569C" w:rsidP="7CD5569C" w:rsidRDefault="7CD5569C" w14:paraId="10CD00E7" w14:textId="5C6762F1">
      <w:pPr>
        <w:pStyle w:val="ListParagraph"/>
        <w:numPr>
          <w:ilvl w:val="1"/>
          <w:numId w:val="21"/>
        </w:numPr>
        <w:rPr/>
      </w:pPr>
      <w:r w:rsidRPr="6DB3BB22" w:rsidR="7CD5569C">
        <w:rPr>
          <w:rFonts w:ascii="Verdana" w:hAnsi="Verdana" w:eastAsia="ＭＳ 明朝" w:cs="Open Sans"/>
          <w:color w:val="000000" w:themeColor="text1" w:themeTint="FF" w:themeShade="FF"/>
        </w:rPr>
        <w:t>Reporting concerns to the appropriate college staff or orientation support</w:t>
      </w:r>
    </w:p>
    <w:p w:rsidRPr="00F86ED8" w:rsidR="00F86ED8" w:rsidP="00F86ED8" w:rsidRDefault="00F86ED8" w14:paraId="0DD0D4A6" w14:textId="2D616804">
      <w:pPr>
        <w:pStyle w:val="ListParagraph"/>
        <w:numPr>
          <w:ilvl w:val="0"/>
          <w:numId w:val="21"/>
        </w:numPr>
        <w:rPr>
          <w:rFonts w:ascii="Verdana" w:hAnsi="Verdana" w:cs="Open Sans"/>
        </w:rPr>
      </w:pPr>
      <w:r w:rsidRPr="6DB3BB22" w:rsidR="00F86ED8">
        <w:rPr>
          <w:rFonts w:ascii="Verdana" w:hAnsi="Verdana" w:cs="Open Sans"/>
        </w:rPr>
        <w:t>Other duties as assigned</w:t>
      </w:r>
      <w:r w:rsidRPr="6DB3BB22" w:rsidR="00F86ED8">
        <w:rPr>
          <w:rFonts w:ascii="Verdana" w:hAnsi="Verdana" w:cs="Open Sans"/>
          <w:color w:val="FF0000"/>
        </w:rPr>
        <w:t>*</w:t>
      </w:r>
    </w:p>
    <w:p w:rsidR="6DB3BB22" w:rsidP="6DB3BB22" w:rsidRDefault="6DB3BB22" w14:paraId="69591C25" w14:textId="3FC294CC">
      <w:pPr>
        <w:pStyle w:val="Normal"/>
        <w:ind w:left="0"/>
        <w:jc w:val="center"/>
        <w:rPr>
          <w:rFonts w:ascii="Open Sans" w:hAnsi="Open Sans" w:eastAsia="ＭＳ 明朝" w:cs=""/>
          <w:color w:val="000000" w:themeColor="text1" w:themeTint="FF" w:themeShade="FF"/>
        </w:rPr>
      </w:pPr>
      <w:r w:rsidRPr="09FE02D7" w:rsidR="6DB3BB22">
        <w:rPr>
          <w:rFonts w:ascii="Open Sans" w:hAnsi="Open Sans" w:eastAsia="ＭＳ 明朝" w:cs=""/>
          <w:color w:val="FF0000"/>
          <w:sz w:val="20"/>
          <w:szCs w:val="20"/>
        </w:rPr>
        <w:t>*Orientation leaders living in residence w</w:t>
      </w:r>
      <w:r w:rsidRPr="09FE02D7" w:rsidR="2BC02E72">
        <w:rPr>
          <w:rFonts w:ascii="Open Sans" w:hAnsi="Open Sans" w:eastAsia="ＭＳ 明朝" w:cs=""/>
          <w:color w:val="FF0000"/>
          <w:sz w:val="20"/>
          <w:szCs w:val="20"/>
        </w:rPr>
        <w:t xml:space="preserve">ho </w:t>
      </w:r>
      <w:r w:rsidRPr="09FE02D7" w:rsidR="65AFAE7E">
        <w:rPr>
          <w:rFonts w:ascii="Open Sans" w:hAnsi="Open Sans" w:eastAsia="ＭＳ 明朝" w:cs=""/>
          <w:color w:val="FF0000"/>
          <w:sz w:val="20"/>
          <w:szCs w:val="20"/>
        </w:rPr>
        <w:t xml:space="preserve">have early move in accommodated on </w:t>
      </w:r>
      <w:r w:rsidRPr="09FE02D7" w:rsidR="6DB3BB22">
        <w:rPr>
          <w:rFonts w:ascii="Open Sans" w:hAnsi="Open Sans" w:eastAsia="ＭＳ 明朝" w:cs=""/>
          <w:color w:val="FF0000"/>
          <w:sz w:val="20"/>
          <w:szCs w:val="20"/>
        </w:rPr>
        <w:t xml:space="preserve">Friday September </w:t>
      </w:r>
      <w:r w:rsidRPr="09FE02D7" w:rsidR="76388726">
        <w:rPr>
          <w:rFonts w:ascii="Open Sans" w:hAnsi="Open Sans" w:eastAsia="ＭＳ 明朝" w:cs=""/>
          <w:color w:val="FF0000"/>
          <w:sz w:val="20"/>
          <w:szCs w:val="20"/>
        </w:rPr>
        <w:t>1</w:t>
      </w:r>
      <w:r w:rsidRPr="09FE02D7" w:rsidR="76388726">
        <w:rPr>
          <w:rFonts w:ascii="Open Sans" w:hAnsi="Open Sans" w:eastAsia="ＭＳ 明朝" w:cs=""/>
          <w:color w:val="FF0000"/>
          <w:sz w:val="20"/>
          <w:szCs w:val="20"/>
          <w:vertAlign w:val="superscript"/>
        </w:rPr>
        <w:t>st</w:t>
      </w:r>
      <w:r w:rsidRPr="09FE02D7" w:rsidR="76388726">
        <w:rPr>
          <w:rFonts w:ascii="Open Sans" w:hAnsi="Open Sans" w:eastAsia="ＭＳ 明朝" w:cs=""/>
          <w:color w:val="FF0000"/>
          <w:sz w:val="20"/>
          <w:szCs w:val="20"/>
        </w:rPr>
        <w:t xml:space="preserve"> </w:t>
      </w:r>
      <w:r w:rsidRPr="09FE02D7" w:rsidR="6DB3BB22">
        <w:rPr>
          <w:rFonts w:ascii="Open Sans" w:hAnsi="Open Sans" w:eastAsia="ＭＳ 明朝" w:cs=""/>
          <w:color w:val="FF0000"/>
          <w:sz w:val="20"/>
          <w:szCs w:val="20"/>
        </w:rPr>
        <w:t>will be required to support 1</w:t>
      </w:r>
      <w:r w:rsidRPr="09FE02D7" w:rsidR="6DB3BB22">
        <w:rPr>
          <w:rFonts w:ascii="Open Sans" w:hAnsi="Open Sans" w:eastAsia="ＭＳ 明朝" w:cs=""/>
          <w:color w:val="FF0000"/>
          <w:sz w:val="20"/>
          <w:szCs w:val="20"/>
          <w:vertAlign w:val="superscript"/>
        </w:rPr>
        <w:t>st</w:t>
      </w:r>
      <w:r w:rsidRPr="09FE02D7" w:rsidR="6DB3BB22">
        <w:rPr>
          <w:rFonts w:ascii="Open Sans" w:hAnsi="Open Sans" w:eastAsia="ＭＳ 明朝" w:cs=""/>
          <w:color w:val="FF0000"/>
          <w:sz w:val="20"/>
          <w:szCs w:val="20"/>
        </w:rPr>
        <w:t xml:space="preserve"> year move ins on Sunday, </w:t>
      </w:r>
      <w:r w:rsidRPr="09FE02D7" w:rsidR="6DB3BB22">
        <w:rPr>
          <w:rFonts w:ascii="Open Sans" w:hAnsi="Open Sans" w:eastAsia="ＭＳ 明朝" w:cs=""/>
          <w:color w:val="FF0000"/>
          <w:sz w:val="20"/>
          <w:szCs w:val="20"/>
        </w:rPr>
        <w:t xml:space="preserve">September </w:t>
      </w:r>
      <w:r w:rsidRPr="09FE02D7" w:rsidR="0C7F5260">
        <w:rPr>
          <w:rFonts w:ascii="Open Sans" w:hAnsi="Open Sans" w:eastAsia="ＭＳ 明朝" w:cs=""/>
          <w:color w:val="FF0000"/>
          <w:sz w:val="20"/>
          <w:szCs w:val="20"/>
        </w:rPr>
        <w:t>3</w:t>
      </w:r>
      <w:r w:rsidRPr="09FE02D7" w:rsidR="0C7F5260">
        <w:rPr>
          <w:rFonts w:ascii="Open Sans" w:hAnsi="Open Sans" w:eastAsia="ＭＳ 明朝" w:cs=""/>
          <w:color w:val="FF0000"/>
          <w:sz w:val="20"/>
          <w:szCs w:val="20"/>
          <w:vertAlign w:val="superscript"/>
        </w:rPr>
        <w:t>rd</w:t>
      </w:r>
      <w:r w:rsidRPr="09FE02D7" w:rsidR="6DB3BB22">
        <w:rPr>
          <w:rFonts w:ascii="Open Sans" w:hAnsi="Open Sans" w:eastAsia="ＭＳ 明朝" w:cs=""/>
          <w:color w:val="FF0000"/>
          <w:sz w:val="20"/>
          <w:szCs w:val="20"/>
        </w:rPr>
        <w:t>.</w:t>
      </w:r>
    </w:p>
    <w:p w:rsidRPr="004C45B1" w:rsidR="00F1448E" w:rsidP="004C45B1" w:rsidRDefault="00F1448E" w14:paraId="1F7AA2CC" w14:textId="77777777">
      <w:pPr>
        <w:contextualSpacing/>
        <w:rPr>
          <w:rFonts w:ascii="Verdana" w:hAnsi="Verdana" w:cs="Open Sans"/>
          <w:b/>
        </w:rPr>
      </w:pPr>
    </w:p>
    <w:p w:rsidRPr="004C45B1" w:rsidR="00055E9A" w:rsidP="004C45B1" w:rsidRDefault="0097352F" w14:paraId="3EC43251" w14:textId="77777777">
      <w:pPr>
        <w:contextualSpacing/>
        <w:rPr>
          <w:rFonts w:ascii="Verdana" w:hAnsi="Verdana" w:cs="Open Sans"/>
        </w:rPr>
      </w:pPr>
      <w:r w:rsidRPr="004C45B1">
        <w:rPr>
          <w:rFonts w:ascii="Verdana" w:hAnsi="Verdana" w:cs="Open Sans"/>
          <w:b/>
        </w:rPr>
        <w:t>Education</w:t>
      </w:r>
      <w:r w:rsidRPr="004C45B1">
        <w:rPr>
          <w:rFonts w:ascii="Verdana" w:hAnsi="Verdana" w:cs="Open Sans"/>
        </w:rPr>
        <w:t xml:space="preserve">: </w:t>
      </w:r>
    </w:p>
    <w:p w:rsidR="00F86ED8" w:rsidP="00F86ED8" w:rsidRDefault="00F86ED8" w14:paraId="07CB2ED6" w14:textId="30B9C4D7">
      <w:pPr>
        <w:pStyle w:val="ListParagraph"/>
        <w:numPr>
          <w:ilvl w:val="0"/>
          <w:numId w:val="23"/>
        </w:numPr>
        <w:rPr>
          <w:rFonts w:ascii="Verdana" w:hAnsi="Verdana" w:cs="Open Sans"/>
        </w:rPr>
      </w:pPr>
      <w:r w:rsidRPr="7CD5569C" w:rsidR="7CD5569C">
        <w:rPr>
          <w:rFonts w:ascii="Verdana" w:hAnsi="Verdana" w:cs="Open Sans"/>
        </w:rPr>
        <w:t>Registered as a student at the University of Toronto (required)</w:t>
      </w:r>
    </w:p>
    <w:p w:rsidR="7CD5569C" w:rsidP="7CD5569C" w:rsidRDefault="7CD5569C" w14:paraId="215F46E7" w14:textId="72C353C6">
      <w:pPr>
        <w:pStyle w:val="ListParagraph"/>
        <w:numPr>
          <w:ilvl w:val="0"/>
          <w:numId w:val="23"/>
        </w:numPr>
        <w:rPr/>
      </w:pPr>
      <w:r w:rsidRPr="7CD5569C" w:rsidR="7CD5569C">
        <w:rPr>
          <w:rFonts w:ascii="Verdana" w:hAnsi="Verdana" w:eastAsia="ＭＳ 明朝" w:cs="Open Sans"/>
          <w:color w:val="000000" w:themeColor="text1" w:themeTint="FF" w:themeShade="FF"/>
        </w:rPr>
        <w:t>Registered as a student with Trinity College (preferred)</w:t>
      </w:r>
    </w:p>
    <w:p w:rsidRPr="004C45B1" w:rsidR="007E067B" w:rsidP="004C45B1" w:rsidRDefault="007E067B" w14:paraId="11D75C39" w14:textId="77777777">
      <w:pPr>
        <w:contextualSpacing/>
        <w:rPr>
          <w:rFonts w:ascii="Verdana" w:hAnsi="Verdana" w:cs="Open Sans"/>
          <w:b/>
        </w:rPr>
      </w:pPr>
    </w:p>
    <w:p w:rsidR="00055E9A" w:rsidP="004C45B1" w:rsidRDefault="0097352F" w14:paraId="0DF9C469" w14:textId="77777777">
      <w:pPr>
        <w:contextualSpacing/>
        <w:rPr>
          <w:rFonts w:ascii="Verdana" w:hAnsi="Verdana" w:cs="Open Sans"/>
        </w:rPr>
      </w:pPr>
      <w:r w:rsidRPr="004C45B1">
        <w:rPr>
          <w:rFonts w:ascii="Verdana" w:hAnsi="Verdana" w:cs="Open Sans"/>
          <w:b/>
        </w:rPr>
        <w:t>Experience</w:t>
      </w:r>
      <w:r w:rsidRPr="004C45B1">
        <w:rPr>
          <w:rFonts w:ascii="Verdana" w:hAnsi="Verdana" w:cs="Open Sans"/>
        </w:rPr>
        <w:t xml:space="preserve">: </w:t>
      </w:r>
    </w:p>
    <w:p w:rsidR="00F86ED8" w:rsidP="00F86ED8" w:rsidRDefault="00F86ED8" w14:paraId="41F0B17B" w14:textId="055CE30D">
      <w:pPr>
        <w:pStyle w:val="ListParagraph"/>
        <w:numPr>
          <w:ilvl w:val="0"/>
          <w:numId w:val="24"/>
        </w:numPr>
        <w:rPr>
          <w:rFonts w:ascii="Verdana" w:hAnsi="Verdana" w:cs="Open Sans"/>
        </w:rPr>
      </w:pPr>
      <w:r w:rsidRPr="7CD5569C" w:rsidR="7CD5569C">
        <w:rPr>
          <w:rFonts w:ascii="Verdana" w:hAnsi="Verdana" w:cs="Open Sans"/>
        </w:rPr>
        <w:t>Familiarity with the Trinity College community (preferred)</w:t>
      </w:r>
    </w:p>
    <w:p w:rsidR="000C4E83" w:rsidP="004C45B1" w:rsidRDefault="00F86ED8" w14:paraId="49D5A482" w14:textId="59DB3E5B">
      <w:pPr>
        <w:pStyle w:val="ListParagraph"/>
        <w:numPr>
          <w:ilvl w:val="0"/>
          <w:numId w:val="24"/>
        </w:numPr>
        <w:rPr>
          <w:rFonts w:ascii="Verdana" w:hAnsi="Verdana" w:cs="Open Sans"/>
        </w:rPr>
      </w:pPr>
      <w:r w:rsidRPr="7CD5569C" w:rsidR="7CD5569C">
        <w:rPr>
          <w:rFonts w:ascii="Verdana" w:hAnsi="Verdana" w:cs="Open Sans"/>
        </w:rPr>
        <w:t>Student leadership experience (preferred)</w:t>
      </w:r>
    </w:p>
    <w:p w:rsidR="000C4E83" w:rsidP="004C45B1" w:rsidRDefault="00F86ED8" w14:paraId="2414ED7D" w14:textId="05D46AFD">
      <w:pPr>
        <w:pStyle w:val="ListParagraph"/>
        <w:numPr>
          <w:ilvl w:val="0"/>
          <w:numId w:val="24"/>
        </w:numPr>
        <w:rPr>
          <w:rFonts w:ascii="Verdana" w:hAnsi="Verdana" w:cs="Open Sans"/>
        </w:rPr>
      </w:pPr>
      <w:r w:rsidRPr="1F6FCE08" w:rsidR="00F86ED8">
        <w:rPr>
          <w:rFonts w:ascii="Verdana" w:hAnsi="Verdana" w:cs="Open Sans"/>
        </w:rPr>
        <w:t xml:space="preserve">The successful candidate will demonstrate a high degree of organizational skill, use effective communication strategies, be a creative problem solver, an effective </w:t>
      </w:r>
      <w:r w:rsidRPr="1F6FCE08" w:rsidR="000C4E83">
        <w:rPr>
          <w:rFonts w:ascii="Verdana" w:hAnsi="Verdana" w:cs="Open Sans"/>
        </w:rPr>
        <w:t>team leader</w:t>
      </w:r>
      <w:r w:rsidRPr="1F6FCE08" w:rsidR="2BA8B641">
        <w:rPr>
          <w:rFonts w:ascii="Verdana" w:hAnsi="Verdana" w:cs="Open Sans"/>
        </w:rPr>
        <w:t xml:space="preserve">, and approach </w:t>
      </w:r>
      <w:r w:rsidRPr="1F6FCE08" w:rsidR="4D493E74">
        <w:rPr>
          <w:rFonts w:ascii="Verdana" w:hAnsi="Verdana" w:cs="Open Sans"/>
        </w:rPr>
        <w:t xml:space="preserve">tasks </w:t>
      </w:r>
      <w:r w:rsidRPr="1F6FCE08" w:rsidR="2BA8B641">
        <w:rPr>
          <w:rFonts w:ascii="Verdana" w:hAnsi="Verdana" w:cs="Open Sans"/>
        </w:rPr>
        <w:t>with a community</w:t>
      </w:r>
      <w:r w:rsidRPr="1F6FCE08" w:rsidR="5D834E37">
        <w:rPr>
          <w:rFonts w:ascii="Verdana" w:hAnsi="Verdana" w:cs="Open Sans"/>
        </w:rPr>
        <w:t>-oriented and inclusive</w:t>
      </w:r>
      <w:r w:rsidRPr="1F6FCE08" w:rsidR="2BA8B641">
        <w:rPr>
          <w:rFonts w:ascii="Verdana" w:hAnsi="Verdana" w:cs="Open Sans"/>
        </w:rPr>
        <w:t xml:space="preserve"> focus</w:t>
      </w:r>
    </w:p>
    <w:p w:rsidRPr="000C4E83" w:rsidR="00F86ED8" w:rsidP="004C45B1" w:rsidRDefault="00F86ED8" w14:paraId="51E79B37" w14:textId="77777777">
      <w:pPr>
        <w:pStyle w:val="ListParagraph"/>
        <w:numPr>
          <w:ilvl w:val="0"/>
          <w:numId w:val="24"/>
        </w:numPr>
        <w:rPr>
          <w:rFonts w:ascii="Verdana" w:hAnsi="Verdana" w:cs="Open Sans"/>
        </w:rPr>
      </w:pPr>
      <w:r w:rsidRPr="000C4E83">
        <w:rPr>
          <w:rFonts w:ascii="Verdana" w:hAnsi="Verdana" w:cs="Open Sans"/>
        </w:rPr>
        <w:t>Candidates are accountable to the broader college community and must be able to speak to and navigate personal and professional expectations with this commitment in mind</w:t>
      </w:r>
    </w:p>
    <w:p w:rsidR="00F86ED8" w:rsidP="1F6FCE08" w:rsidRDefault="00F86ED8" w14:paraId="08448CE6" w14:noSpellErr="1" w14:textId="6CEC02E0">
      <w:pPr>
        <w:pStyle w:val="Normal"/>
        <w:contextualSpacing/>
        <w:rPr>
          <w:rFonts w:ascii="Open Sans" w:hAnsi="Open Sans" w:eastAsia="ＭＳ 明朝" w:cs=""/>
          <w:b w:val="1"/>
          <w:bCs w:val="1"/>
        </w:rPr>
      </w:pPr>
    </w:p>
    <w:p w:rsidR="7CD5569C" w:rsidP="37F92D8E" w:rsidRDefault="7CD5569C" w14:paraId="025D2575" w14:textId="6FE2BFCB">
      <w:pPr>
        <w:pStyle w:val="Normal"/>
        <w:spacing w:before="0" w:beforeAutospacing="off" w:after="0" w:afterAutospacing="off" w:line="259" w:lineRule="auto"/>
        <w:ind w:left="0" w:right="0"/>
        <w:jc w:val="left"/>
        <w:rPr>
          <w:rFonts w:ascii="Verdana" w:hAnsi="Verdana" w:cs="Open Sans"/>
        </w:rPr>
      </w:pPr>
      <w:r w:rsidRPr="6DB3BB22" w:rsidR="7CD5569C">
        <w:rPr>
          <w:rFonts w:ascii="Verdana" w:hAnsi="Verdana" w:cs="Open Sans"/>
          <w:b w:val="1"/>
          <w:bCs w:val="1"/>
        </w:rPr>
        <w:t xml:space="preserve">Submit </w:t>
      </w:r>
      <w:r w:rsidRPr="6DB3BB22" w:rsidR="0C2A1131">
        <w:rPr>
          <w:rFonts w:ascii="Verdana" w:hAnsi="Verdana" w:cs="Open Sans"/>
          <w:b w:val="1"/>
          <w:bCs w:val="1"/>
        </w:rPr>
        <w:t xml:space="preserve">form available on the Orientation Page on the Trinity College Website to apply: </w:t>
      </w:r>
      <w:hyperlink r:id="Rb4d66df462db43ae">
        <w:r w:rsidRPr="6DB3BB22" w:rsidR="6DB3BB22">
          <w:rPr>
            <w:rStyle w:val="Hyperlink"/>
            <w:rFonts w:ascii="Verdana" w:hAnsi="Verdana" w:cs="Open Sans"/>
            <w:b w:val="1"/>
            <w:bCs w:val="1"/>
          </w:rPr>
          <w:t>https://www.trinity.utoronto.ca/engage/student-campus-life/orientation/</w:t>
        </w:r>
      </w:hyperlink>
      <w:r w:rsidRPr="6DB3BB22" w:rsidR="6DB3BB22">
        <w:rPr>
          <w:rFonts w:ascii="Verdana" w:hAnsi="Verdana" w:cs="Open Sans"/>
          <w:b w:val="1"/>
          <w:bCs w:val="1"/>
        </w:rPr>
        <w:t xml:space="preserve"> </w:t>
      </w:r>
    </w:p>
    <w:p w:rsidRPr="004C45B1" w:rsidR="00055E9A" w:rsidP="1F6FCE08" w:rsidRDefault="00055E9A" w14:paraId="51B06543" w14:noSpellErr="1" w14:textId="3531CA0F">
      <w:pPr>
        <w:pStyle w:val="Normal"/>
        <w:contextualSpacing/>
        <w:rPr>
          <w:rFonts w:ascii="Open Sans" w:hAnsi="Open Sans" w:eastAsia="ＭＳ 明朝" w:cs=""/>
        </w:rPr>
      </w:pPr>
    </w:p>
    <w:p w:rsidRPr="004C45B1" w:rsidR="0097352F" w:rsidP="004C45B1" w:rsidRDefault="000C4E83" w14:paraId="13D95A07" w14:textId="0C9B669D">
      <w:pPr>
        <w:spacing/>
        <w:contextualSpacing/>
        <w:rPr>
          <w:rFonts w:ascii="Verdana" w:hAnsi="Verdana" w:cs="Open Sans"/>
        </w:rPr>
      </w:pPr>
      <w:r w:rsidRPr="1F6FCE08" w:rsidR="000C4E83">
        <w:rPr>
          <w:rFonts w:ascii="Verdana" w:hAnsi="Verdana" w:cs="Open Sans"/>
          <w:b w:val="1"/>
          <w:bCs w:val="1"/>
        </w:rPr>
        <w:t>Applicati</w:t>
      </w:r>
      <w:r w:rsidRPr="1F6FCE08" w:rsidR="004D6FCD">
        <w:rPr>
          <w:rFonts w:ascii="Verdana" w:hAnsi="Verdana" w:cs="Open Sans"/>
          <w:b w:val="1"/>
          <w:bCs w:val="1"/>
        </w:rPr>
        <w:t xml:space="preserve">ons will be accepted until Monday </w:t>
      </w:r>
      <w:r w:rsidRPr="1F6FCE08" w:rsidR="6D3A2C8B">
        <w:rPr>
          <w:rFonts w:ascii="Verdana" w:hAnsi="Verdana" w:cs="Open Sans"/>
          <w:b w:val="1"/>
          <w:bCs w:val="1"/>
        </w:rPr>
        <w:t xml:space="preserve">June 21</w:t>
      </w:r>
      <w:r w:rsidRPr="0688B7BC" w:rsidR="6D3A2C8B">
        <w:rPr>
          <w:rFonts w:ascii="Verdana" w:hAnsi="Verdana" w:cs="Open Sans"/>
          <w:b w:val="1"/>
          <w:bCs w:val="1"/>
          <w:vertAlign w:val="superscript"/>
        </w:rPr>
        <w:t xml:space="preserve">st</w:t>
      </w:r>
      <w:r w:rsidR="007B29B1">
        <w:rPr>
          <w:rFonts w:ascii="Verdana" w:hAnsi="Verdana" w:cs="Open Sans"/>
          <w:b/>
        </w:rPr>
        <w:softHyphen/>
      </w:r>
      <w:r w:rsidR="007B29B1">
        <w:rPr>
          <w:rFonts w:ascii="Verdana" w:hAnsi="Verdana" w:cs="Open Sans"/>
          <w:b/>
        </w:rPr>
        <w:softHyphen/>
      </w:r>
      <w:r w:rsidR="007B29B1">
        <w:rPr>
          <w:rFonts w:ascii="Verdana" w:hAnsi="Verdana" w:cs="Open Sans"/>
          <w:b/>
        </w:rPr>
        <w:softHyphen/>
      </w:r>
      <w:r w:rsidRPr="1F6FCE08" w:rsidR="55F172D0">
        <w:rPr>
          <w:rFonts w:ascii="Verdana" w:hAnsi="Verdana" w:cs="Open Sans"/>
          <w:b w:val="1"/>
          <w:bCs w:val="1"/>
        </w:rPr>
        <w:softHyphen/>
        <w:t xml:space="preserve">, </w:t>
      </w:r>
      <w:r w:rsidRPr="1F6FCE08" w:rsidR="004D6FCD">
        <w:rPr>
          <w:rFonts w:ascii="Verdana" w:hAnsi="Verdana" w:cs="Open Sans"/>
          <w:b w:val="1"/>
          <w:bCs w:val="1"/>
        </w:rPr>
        <w:t>2022</w:t>
      </w:r>
      <w:r w:rsidRPr="1F6FCE08" w:rsidR="7AE46744">
        <w:rPr>
          <w:rFonts w:ascii="Verdana" w:hAnsi="Verdana" w:cs="Open Sans"/>
          <w:b w:val="1"/>
          <w:bCs w:val="1"/>
        </w:rPr>
        <w:t xml:space="preserve"> at 9am EST</w:t>
      </w:r>
    </w:p>
    <w:p w:rsidRPr="004C45B1" w:rsidR="00EC4831" w:rsidP="004C45B1" w:rsidRDefault="00EC4831" w14:paraId="30211366" w14:textId="77777777">
      <w:pPr>
        <w:contextualSpacing/>
        <w:rPr>
          <w:rFonts w:ascii="Verdana" w:hAnsi="Verdana" w:cs="Open Sans"/>
        </w:rPr>
      </w:pPr>
    </w:p>
    <w:p w:rsidRPr="004C45B1" w:rsidR="00FE3386" w:rsidP="004C45B1" w:rsidRDefault="00FE3386" w14:paraId="7FF1FDE7" w14:textId="691E9A0D">
      <w:pPr>
        <w:contextualSpacing/>
        <w:rPr>
          <w:rFonts w:ascii="Verdana" w:hAnsi="Verdana" w:cs="Open Sans"/>
        </w:rPr>
      </w:pPr>
      <w:r w:rsidRPr="1F6FCE08" w:rsidR="00FE3386">
        <w:rPr>
          <w:rFonts w:ascii="Verdana" w:hAnsi="Verdana" w:cs="Open Sans"/>
        </w:rPr>
        <w:t xml:space="preserve">Trinity College is committed to Employment Equity and Diversity based on merit, transparency, accessibility and inclusion ensuring that all candidates are given a fair opportunity. If you need this </w:t>
      </w:r>
      <w:r w:rsidRPr="1F6FCE08" w:rsidR="7EE1033A">
        <w:rPr>
          <w:rFonts w:ascii="Verdana" w:hAnsi="Verdana" w:cs="Open Sans"/>
        </w:rPr>
        <w:t xml:space="preserve">volunteer </w:t>
      </w:r>
      <w:r w:rsidRPr="1F6FCE08" w:rsidR="00FE3386">
        <w:rPr>
          <w:rFonts w:ascii="Verdana" w:hAnsi="Verdana" w:cs="Open Sans"/>
        </w:rPr>
        <w:t xml:space="preserve">posting in an alternative format or if you require accommodation measures, please contact us at </w:t>
      </w:r>
      <w:r w:rsidRPr="1F6FCE08" w:rsidR="23E9CFF6">
        <w:rPr>
          <w:rFonts w:ascii="Verdana" w:hAnsi="Verdana" w:cs="Open Sans"/>
        </w:rPr>
        <w:t>o</w:t>
      </w:r>
      <w:r w:rsidRPr="1F6FCE08" w:rsidR="00FE3386">
        <w:rPr>
          <w:rFonts w:ascii="Verdana" w:hAnsi="Verdana" w:cs="Open Sans"/>
        </w:rPr>
        <w:t>r</w:t>
      </w:r>
      <w:r w:rsidRPr="1F6FCE08" w:rsidR="23E9CFF6">
        <w:rPr>
          <w:rFonts w:ascii="Verdana" w:hAnsi="Verdana" w:cs="Open Sans"/>
        </w:rPr>
        <w:t>ientation</w:t>
      </w:r>
      <w:r w:rsidRPr="1F6FCE08" w:rsidR="00FE3386">
        <w:rPr>
          <w:rFonts w:ascii="Verdana" w:hAnsi="Verdana" w:cs="Open Sans"/>
        </w:rPr>
        <w:t>@trinity</w:t>
      </w:r>
      <w:r w:rsidRPr="1F6FCE08" w:rsidR="00FE3386">
        <w:rPr>
          <w:rFonts w:ascii="Verdana" w:hAnsi="Verdana" w:cs="Open Sans"/>
        </w:rPr>
        <w:t>.utoronto.ca and we will work with you to meet your needs at every stage of the recruitment and selection process.</w:t>
      </w:r>
    </w:p>
    <w:p w:rsidRPr="004C45B1" w:rsidR="00FE3386" w:rsidP="004C45B1" w:rsidRDefault="00FE3386" w14:paraId="01A67C8F" w14:textId="77777777">
      <w:pPr>
        <w:contextualSpacing/>
        <w:rPr>
          <w:rFonts w:ascii="Verdana" w:hAnsi="Verdana" w:cs="Open Sans"/>
        </w:rPr>
      </w:pPr>
    </w:p>
    <w:p w:rsidRPr="004C45B1" w:rsidR="00836DA9" w:rsidP="004C45B1" w:rsidRDefault="0097352F" w14:paraId="6B053451" w14:textId="77777777">
      <w:pPr>
        <w:contextualSpacing/>
        <w:rPr>
          <w:rFonts w:ascii="Verdana" w:hAnsi="Verdana" w:cs="Open Sans"/>
        </w:rPr>
      </w:pPr>
      <w:r w:rsidRPr="004C45B1">
        <w:rPr>
          <w:rFonts w:ascii="Verdana" w:hAnsi="Verdana" w:cs="Open Sans"/>
        </w:rPr>
        <w:t>We thank all applicants for their interest in this position. Only those selected for an interview will be contacted.</w:t>
      </w:r>
    </w:p>
    <w:sectPr w:rsidRPr="004C45B1" w:rsidR="00836DA9" w:rsidSect="006A784A">
      <w:headerReference w:type="even" r:id="rId12"/>
      <w:headerReference w:type="default" r:id="rId13"/>
      <w:footerReference w:type="even" r:id="rId14"/>
      <w:footerReference w:type="default" r:id="rId15"/>
      <w:headerReference w:type="first" r:id="rId16"/>
      <w:pgSz w:w="12240" w:h="15840" w:orient="portrait"/>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04DF" w:rsidP="002A062B" w:rsidRDefault="002D04DF" w14:paraId="6E48503D" w14:textId="77777777">
      <w:r>
        <w:separator/>
      </w:r>
    </w:p>
  </w:endnote>
  <w:endnote w:type="continuationSeparator" w:id="0">
    <w:p w:rsidR="002D04DF" w:rsidP="002A062B" w:rsidRDefault="002D04DF" w14:paraId="64B978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20B0604020202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6BB2" w:rsidRDefault="002D04DF" w14:paraId="139E0E39" w14:textId="77777777">
    <w:pPr>
      <w:pStyle w:val="Footer"/>
    </w:pPr>
    <w:sdt>
      <w:sdtPr>
        <w:id w:val="-82300512"/>
        <w:temporary/>
        <w:showingPlcHdr/>
      </w:sdtPr>
      <w:sdtEndPr/>
      <w:sdtContent>
        <w:r w:rsidR="00FD6BB2">
          <w:t>[Type text]</w:t>
        </w:r>
      </w:sdtContent>
    </w:sdt>
    <w:r w:rsidR="00FD6BB2">
      <w:ptab w:alignment="center" w:relativeTo="margin" w:leader="none"/>
    </w:r>
    <w:sdt>
      <w:sdtPr>
        <w:id w:val="229513426"/>
        <w:temporary/>
        <w:showingPlcHdr/>
      </w:sdtPr>
      <w:sdtEndPr/>
      <w:sdtContent>
        <w:r w:rsidR="00FD6BB2">
          <w:t>[Type text]</w:t>
        </w:r>
      </w:sdtContent>
    </w:sdt>
    <w:r w:rsidR="00FD6BB2">
      <w:ptab w:alignment="right" w:relativeTo="margin" w:leader="none"/>
    </w:r>
    <w:sdt>
      <w:sdtPr>
        <w:id w:val="1924294922"/>
        <w:temporary/>
        <w:showingPlcHdr/>
      </w:sdtPr>
      <w:sdtEndPr/>
      <w:sdtContent>
        <w:r w:rsidR="00FD6BB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66140" w:rsidR="00FD6BB2" w:rsidP="007F5587" w:rsidRDefault="00FD6BB2" w14:paraId="22CA5C9C" w14:textId="77777777">
    <w:pPr>
      <w:pStyle w:val="Footer"/>
      <w:tabs>
        <w:tab w:val="clear" w:pos="4320"/>
        <w:tab w:val="clear" w:pos="8640"/>
        <w:tab w:val="right" w:pos="0"/>
      </w:tabs>
      <w:jc w:val="center"/>
      <w:rPr>
        <w:rFonts w:cs="Open Sans"/>
        <w:b/>
        <w:caps/>
        <w:color w:val="212E84"/>
        <w:sz w:val="14"/>
        <w:szCs w:val="14"/>
      </w:rPr>
    </w:pPr>
    <w:r w:rsidRPr="00B66140">
      <w:rPr>
        <w:rFonts w:cs="Open Sans"/>
        <w:b/>
        <w:caps/>
        <w:color w:val="212E84"/>
        <w:sz w:val="14"/>
        <w:szCs w:val="14"/>
      </w:rPr>
      <w:t xml:space="preserve">Trinity College  </w:t>
    </w:r>
    <w:r w:rsidRPr="00B66140">
      <w:rPr>
        <w:rFonts w:ascii="Symbol" w:hAnsi="Symbol" w:eastAsia="Symbol" w:cs="Symbol"/>
        <w:b/>
        <w:caps/>
        <w:color w:val="212E84"/>
        <w:sz w:val="14"/>
        <w:szCs w:val="14"/>
      </w:rPr>
      <w:t>|</w:t>
    </w:r>
    <w:r w:rsidRPr="00B66140">
      <w:rPr>
        <w:rFonts w:cs="Open Sans"/>
        <w:b/>
        <w:caps/>
        <w:color w:val="212E84"/>
        <w:sz w:val="14"/>
        <w:szCs w:val="14"/>
      </w:rPr>
      <w:t xml:space="preserve">  6 Hoskin Aven</w:t>
    </w:r>
    <w:r w:rsidRPr="00B66140" w:rsidR="005D02E2">
      <w:rPr>
        <w:rFonts w:cs="Open Sans"/>
        <w:b/>
        <w:caps/>
        <w:color w:val="212E84"/>
        <w:sz w:val="14"/>
        <w:szCs w:val="14"/>
      </w:rPr>
      <w:t>ue, Toronto, ON, Canada  M5S 1H8</w:t>
    </w:r>
    <w:r w:rsidRPr="00B66140">
      <w:rPr>
        <w:rFonts w:cs="Open Sans"/>
        <w:b/>
        <w:caps/>
        <w:color w:val="212E84"/>
        <w:sz w:val="14"/>
        <w:szCs w:val="14"/>
      </w:rPr>
      <w:t xml:space="preserve">  </w:t>
    </w:r>
    <w:r w:rsidRPr="00B66140">
      <w:rPr>
        <w:rFonts w:ascii="Symbol" w:hAnsi="Symbol" w:eastAsia="Symbol" w:cs="Symbol"/>
        <w:b/>
        <w:caps/>
        <w:color w:val="212E84"/>
        <w:sz w:val="14"/>
        <w:szCs w:val="14"/>
      </w:rPr>
      <w:t>|</w:t>
    </w:r>
    <w:r w:rsidRPr="00B66140" w:rsidR="00CF415F">
      <w:rPr>
        <w:rFonts w:cs="Open Sans"/>
        <w:b/>
        <w:caps/>
        <w:color w:val="212E84"/>
        <w:sz w:val="14"/>
        <w:szCs w:val="14"/>
      </w:rPr>
      <w:t xml:space="preserve">  www.trinity.utoronto.ca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04DF" w:rsidP="002A062B" w:rsidRDefault="002D04DF" w14:paraId="1D31126B" w14:textId="77777777">
      <w:r>
        <w:separator/>
      </w:r>
    </w:p>
  </w:footnote>
  <w:footnote w:type="continuationSeparator" w:id="0">
    <w:p w:rsidR="002D04DF" w:rsidP="002A062B" w:rsidRDefault="002D04DF" w14:paraId="4FA4CF1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6BB2" w:rsidRDefault="002D04DF" w14:paraId="5778D3CC" w14:textId="77777777">
    <w:pPr>
      <w:pStyle w:val="Header"/>
    </w:pPr>
    <w:sdt>
      <w:sdtPr>
        <w:id w:val="-1810155745"/>
        <w:temporary/>
        <w:showingPlcHdr/>
      </w:sdtPr>
      <w:sdtEndPr/>
      <w:sdtContent>
        <w:r w:rsidR="00FD6BB2">
          <w:t>[Type text]</w:t>
        </w:r>
      </w:sdtContent>
    </w:sdt>
    <w:r w:rsidR="00FD6BB2">
      <w:ptab w:alignment="center" w:relativeTo="margin" w:leader="none"/>
    </w:r>
    <w:sdt>
      <w:sdtPr>
        <w:id w:val="-481227742"/>
        <w:temporary/>
        <w:showingPlcHdr/>
      </w:sdtPr>
      <w:sdtEndPr/>
      <w:sdtContent>
        <w:r w:rsidR="00FD6BB2">
          <w:t>[Type text]</w:t>
        </w:r>
      </w:sdtContent>
    </w:sdt>
    <w:r w:rsidR="00FD6BB2">
      <w:ptab w:alignment="right" w:relativeTo="margin" w:leader="none"/>
    </w:r>
    <w:sdt>
      <w:sdtPr>
        <w:id w:val="-1181970543"/>
        <w:temporary/>
        <w:showingPlcHdr/>
      </w:sdtPr>
      <w:sdtEndPr/>
      <w:sdtContent>
        <w:r w:rsidR="00FD6BB2">
          <w:t>[Type text]</w:t>
        </w:r>
      </w:sdtContent>
    </w:sdt>
  </w:p>
  <w:p w:rsidR="00FD6BB2" w:rsidRDefault="00FD6BB2" w14:paraId="516215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A062B" w:rsidR="00FD6BB2" w:rsidRDefault="00FD6BB2" w14:paraId="60A6A747" w14:textId="77777777">
    <w:pPr>
      <w:pStyle w:val="Header"/>
      <w:rPr>
        <w:rFonts w:ascii="Cambria" w:hAnsi="Cambria"/>
      </w:rPr>
    </w:pPr>
    <w:r>
      <w:ptab w:alignment="right" w:relativeTo="margin" w:leader="none"/>
    </w:r>
  </w:p>
  <w:p w:rsidR="00FD6BB2" w:rsidP="005D02E2" w:rsidRDefault="00AD098A" w14:paraId="746C28A1" w14:textId="77777777">
    <w:pPr>
      <w:pStyle w:val="Header"/>
      <w:tabs>
        <w:tab w:val="clear" w:pos="8640"/>
        <w:tab w:val="right" w:pos="9214"/>
      </w:tabs>
    </w:pPr>
    <w:r w:rsidRPr="00AD098A">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CE24FE" w:rsidRDefault="0057609B" w14:paraId="301E9F02" w14:textId="77777777">
    <w:pPr>
      <w:pStyle w:val="Header"/>
    </w:pPr>
    <w:r>
      <w:rPr>
        <w:noProof/>
        <w:lang w:eastAsia="en-CA"/>
      </w:rPr>
      <mc:AlternateContent>
        <mc:Choice Requires="wps">
          <w:drawing>
            <wp:anchor distT="0" distB="0" distL="114300" distR="114300" simplePos="0" relativeHeight="251663360" behindDoc="0" locked="0" layoutInCell="1" allowOverlap="1" wp14:anchorId="1AB875C8" wp14:editId="318B33CD">
              <wp:simplePos x="0" y="0"/>
              <wp:positionH relativeFrom="margin">
                <wp:align>right</wp:align>
              </wp:positionH>
              <wp:positionV relativeFrom="paragraph">
                <wp:posOffset>-182293</wp:posOffset>
              </wp:positionV>
              <wp:extent cx="1975925" cy="7315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75925" cy="731520"/>
                      </a:xfrm>
                      <a:prstGeom prst="rect">
                        <a:avLst/>
                      </a:prstGeom>
                      <a:noFill/>
                      <a:ln>
                        <a:noFill/>
                      </a:ln>
                    </wps:spPr>
                    <wps:txbx>
                      <w:txbxContent>
                        <w:p w:rsidR="000B3075" w:rsidRDefault="000B3075" w14:paraId="6B02F82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20A8FE0">
            <v:shapetype id="_x0000_t202" coordsize="21600,21600" o:spt="202" path="m,l,21600r21600,l21600,xe" w14:anchorId="1AB875C8">
              <v:stroke joinstyle="miter"/>
              <v:path gradientshapeok="t" o:connecttype="rect"/>
            </v:shapetype>
            <v:shape id="Text Box 3" style="position:absolute;margin-left:104.4pt;margin-top:-14.35pt;width:155.6pt;height:57.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">
              <v:textbox>
                <w:txbxContent>
                  <w:p w:rsidR="000B3075" w:rsidRDefault="000B3075" w14:paraId="672A6659" w14:textId="77777777"/>
                </w:txbxContent>
              </v:textbox>
              <w10:wrap anchorx="margin"/>
            </v:shape>
          </w:pict>
        </mc:Fallback>
      </mc:AlternateContent>
    </w:r>
    <w:r w:rsidR="00A94039">
      <w:rPr>
        <w:noProof/>
        <w:lang w:eastAsia="en-CA"/>
      </w:rPr>
      <mc:AlternateContent>
        <mc:Choice Requires="wps">
          <w:drawing>
            <wp:anchor distT="0" distB="0" distL="114300" distR="114300" simplePos="0" relativeHeight="251659264" behindDoc="0" locked="0" layoutInCell="1" allowOverlap="1" wp14:anchorId="444F1783" wp14:editId="2945E6D7">
              <wp:simplePos x="0" y="0"/>
              <wp:positionH relativeFrom="margin">
                <wp:align>right</wp:align>
              </wp:positionH>
              <wp:positionV relativeFrom="paragraph">
                <wp:posOffset>-330591</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w14:anchorId="57328D88">
            <v:shape id="Text Box 1" style="position:absolute;margin-left:92.8pt;margin-top:-26.0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" w14:anchorId="2162DB06">
              <v:textbox style="mso-fit-shape-to-text:t"/>
              <w10:wrap anchorx="margin"/>
            </v:shape>
          </w:pict>
        </mc:Fallback>
      </mc:AlternateContent>
    </w:r>
    <w:r w:rsidR="00CE24FE">
      <w:rPr>
        <w:noProof/>
        <w:lang w:eastAsia="en-CA"/>
      </w:rPr>
      <w:drawing>
        <wp:inline distT="0" distB="0" distL="0" distR="0" wp14:anchorId="79B58F4F" wp14:editId="4547B54C">
          <wp:extent cx="1250763" cy="658798"/>
          <wp:effectExtent l="0" t="0" r="6985" b="8255"/>
          <wp:docPr id="24" name="Picture 24" descr="Logo of Trinity College in the University of Toronto" title="Tri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N Logo - VER-4C.eps"/>
                  <pic:cNvPicPr/>
                </pic:nvPicPr>
                <pic:blipFill>
                  <a:blip r:embed="rId1"/>
                  <a:stretch>
                    <a:fillRect/>
                  </a:stretch>
                </pic:blipFill>
                <pic:spPr>
                  <a:xfrm>
                    <a:off x="0" y="0"/>
                    <a:ext cx="1250763" cy="6587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5">
    <w:nsid w:val="2a9059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3bac9f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
      <w:lvlJc w:val="left"/>
      <w:pPr>
        <w:ind w:left="3240" w:hanging="360"/>
      </w:pPr>
      <w:rPr>
        <w:rFonts w:hint="default" w:ascii="Symbol" w:hAnsi="Symbol"/>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1891B05"/>
    <w:multiLevelType w:val="hybridMultilevel"/>
    <w:tmpl w:val="267E1176"/>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 w15:restartNumberingAfterBreak="0">
    <w:nsid w:val="02632C21"/>
    <w:multiLevelType w:val="hybridMultilevel"/>
    <w:tmpl w:val="70DAD9F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16CA7776"/>
    <w:multiLevelType w:val="hybridMultilevel"/>
    <w:tmpl w:val="60C4B500"/>
    <w:lvl w:ilvl="0" w:tplc="55FAB586">
      <w:start w:val="1"/>
      <w:numFmt w:val="bullet"/>
      <w:lvlText w:val="•"/>
      <w:lvlJc w:val="left"/>
      <w:pPr>
        <w:ind w:left="541" w:hanging="289"/>
      </w:pPr>
      <w:rPr>
        <w:rFonts w:hint="default" w:ascii="Arial" w:hAnsi="Arial" w:eastAsia="Arial"/>
        <w:w w:val="142"/>
        <w:sz w:val="19"/>
        <w:szCs w:val="19"/>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1B374590"/>
    <w:multiLevelType w:val="hybridMultilevel"/>
    <w:tmpl w:val="EBA25380"/>
    <w:lvl w:ilvl="0" w:tplc="10090001">
      <w:start w:val="1"/>
      <w:numFmt w:val="bullet"/>
      <w:lvlText w:val=""/>
      <w:lvlJc w:val="left"/>
      <w:pPr>
        <w:tabs>
          <w:tab w:val="num" w:pos="360"/>
        </w:tabs>
        <w:ind w:left="360" w:hanging="360"/>
      </w:pPr>
      <w:rPr>
        <w:rFonts w:hint="default" w:ascii="Symbol" w:hAnsi="Symbol"/>
      </w:rPr>
    </w:lvl>
    <w:lvl w:ilvl="1" w:tplc="10090003" w:tentative="1">
      <w:start w:val="1"/>
      <w:numFmt w:val="bullet"/>
      <w:lvlText w:val="o"/>
      <w:lvlJc w:val="left"/>
      <w:pPr>
        <w:tabs>
          <w:tab w:val="num" w:pos="1080"/>
        </w:tabs>
        <w:ind w:left="1080" w:hanging="360"/>
      </w:pPr>
      <w:rPr>
        <w:rFonts w:hint="default" w:ascii="Courier New" w:hAnsi="Courier New" w:cs="Courier New"/>
      </w:rPr>
    </w:lvl>
    <w:lvl w:ilvl="2" w:tplc="10090005">
      <w:start w:val="1"/>
      <w:numFmt w:val="bullet"/>
      <w:lvlText w:val=""/>
      <w:lvlJc w:val="left"/>
      <w:pPr>
        <w:tabs>
          <w:tab w:val="num" w:pos="1800"/>
        </w:tabs>
        <w:ind w:left="1800" w:hanging="360"/>
      </w:pPr>
      <w:rPr>
        <w:rFonts w:hint="default" w:ascii="Wingdings" w:hAnsi="Wingdings"/>
      </w:rPr>
    </w:lvl>
    <w:lvl w:ilvl="3" w:tplc="10090001" w:tentative="1">
      <w:start w:val="1"/>
      <w:numFmt w:val="bullet"/>
      <w:lvlText w:val=""/>
      <w:lvlJc w:val="left"/>
      <w:pPr>
        <w:tabs>
          <w:tab w:val="num" w:pos="2520"/>
        </w:tabs>
        <w:ind w:left="2520" w:hanging="360"/>
      </w:pPr>
      <w:rPr>
        <w:rFonts w:hint="default" w:ascii="Symbol" w:hAnsi="Symbol"/>
      </w:rPr>
    </w:lvl>
    <w:lvl w:ilvl="4" w:tplc="10090003" w:tentative="1">
      <w:start w:val="1"/>
      <w:numFmt w:val="bullet"/>
      <w:lvlText w:val="o"/>
      <w:lvlJc w:val="left"/>
      <w:pPr>
        <w:tabs>
          <w:tab w:val="num" w:pos="3240"/>
        </w:tabs>
        <w:ind w:left="3240" w:hanging="360"/>
      </w:pPr>
      <w:rPr>
        <w:rFonts w:hint="default" w:ascii="Courier New" w:hAnsi="Courier New" w:cs="Courier New"/>
      </w:rPr>
    </w:lvl>
    <w:lvl w:ilvl="5" w:tplc="10090005" w:tentative="1">
      <w:start w:val="1"/>
      <w:numFmt w:val="bullet"/>
      <w:lvlText w:val=""/>
      <w:lvlJc w:val="left"/>
      <w:pPr>
        <w:tabs>
          <w:tab w:val="num" w:pos="3960"/>
        </w:tabs>
        <w:ind w:left="3960" w:hanging="360"/>
      </w:pPr>
      <w:rPr>
        <w:rFonts w:hint="default" w:ascii="Wingdings" w:hAnsi="Wingdings"/>
      </w:rPr>
    </w:lvl>
    <w:lvl w:ilvl="6" w:tplc="10090001" w:tentative="1">
      <w:start w:val="1"/>
      <w:numFmt w:val="bullet"/>
      <w:lvlText w:val=""/>
      <w:lvlJc w:val="left"/>
      <w:pPr>
        <w:tabs>
          <w:tab w:val="num" w:pos="4680"/>
        </w:tabs>
        <w:ind w:left="4680" w:hanging="360"/>
      </w:pPr>
      <w:rPr>
        <w:rFonts w:hint="default" w:ascii="Symbol" w:hAnsi="Symbol"/>
      </w:rPr>
    </w:lvl>
    <w:lvl w:ilvl="7" w:tplc="10090003" w:tentative="1">
      <w:start w:val="1"/>
      <w:numFmt w:val="bullet"/>
      <w:lvlText w:val="o"/>
      <w:lvlJc w:val="left"/>
      <w:pPr>
        <w:tabs>
          <w:tab w:val="num" w:pos="5400"/>
        </w:tabs>
        <w:ind w:left="5400" w:hanging="360"/>
      </w:pPr>
      <w:rPr>
        <w:rFonts w:hint="default" w:ascii="Courier New" w:hAnsi="Courier New" w:cs="Courier New"/>
      </w:rPr>
    </w:lvl>
    <w:lvl w:ilvl="8" w:tplc="10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1B7352A5"/>
    <w:multiLevelType w:val="hybridMultilevel"/>
    <w:tmpl w:val="AB0696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248A78E8"/>
    <w:multiLevelType w:val="hybridMultilevel"/>
    <w:tmpl w:val="3B0E0B56"/>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6" w15:restartNumberingAfterBreak="0">
    <w:nsid w:val="289E6353"/>
    <w:multiLevelType w:val="hybridMultilevel"/>
    <w:tmpl w:val="5A561B8A"/>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7" w15:restartNumberingAfterBreak="0">
    <w:nsid w:val="28A449D7"/>
    <w:multiLevelType w:val="multilevel"/>
    <w:tmpl w:val="26B437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2C85C6F"/>
    <w:multiLevelType w:val="hybridMultilevel"/>
    <w:tmpl w:val="976C97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FAE2516"/>
    <w:multiLevelType w:val="multilevel"/>
    <w:tmpl w:val="0B181B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33D3DA7"/>
    <w:multiLevelType w:val="hybridMultilevel"/>
    <w:tmpl w:val="BB901688"/>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1" w15:restartNumberingAfterBreak="0">
    <w:nsid w:val="46057B8A"/>
    <w:multiLevelType w:val="hybridMultilevel"/>
    <w:tmpl w:val="415CF702"/>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2" w15:restartNumberingAfterBreak="0">
    <w:nsid w:val="50521C0A"/>
    <w:multiLevelType w:val="multilevel"/>
    <w:tmpl w:val="2A94DFB0"/>
    <w:lvl w:ilvl="0">
      <w:start w:val="1"/>
      <w:numFmt w:val="none"/>
      <w:lvlText w:val=""/>
      <w:legacy w:legacy="1" w:legacySpace="120" w:legacyIndent="360"/>
      <w:lvlJc w:val="left"/>
      <w:pPr>
        <w:ind w:left="360" w:hanging="360"/>
      </w:pPr>
      <w:rPr>
        <w:rFonts w:hint="default" w:ascii="Symbol" w:hAnsi="Symbol"/>
      </w:rPr>
    </w:lvl>
    <w:lvl w:ilvl="1">
      <w:start w:val="1"/>
      <w:numFmt w:val="none"/>
      <w:lvlText w:val="o"/>
      <w:legacy w:legacy="1" w:legacySpace="120" w:legacyIndent="360"/>
      <w:lvlJc w:val="left"/>
      <w:pPr>
        <w:ind w:left="720" w:hanging="360"/>
      </w:pPr>
      <w:rPr>
        <w:rFonts w:hint="default" w:ascii="Courier New" w:hAnsi="Courier New" w:cs="Courier New"/>
      </w:rPr>
    </w:lvl>
    <w:lvl w:ilvl="2">
      <w:start w:val="1"/>
      <w:numFmt w:val="bullet"/>
      <w:lvlText w:val=""/>
      <w:lvlJc w:val="left"/>
      <w:pPr>
        <w:ind w:left="1080" w:hanging="360"/>
      </w:pPr>
      <w:rPr>
        <w:rFonts w:hint="default" w:ascii="Symbol" w:hAnsi="Symbol"/>
      </w:rPr>
    </w:lvl>
    <w:lvl w:ilvl="3">
      <w:start w:val="1"/>
      <w:numFmt w:val="none"/>
      <w:lvlText w:val=""/>
      <w:legacy w:legacy="1" w:legacySpace="120" w:legacyIndent="360"/>
      <w:lvlJc w:val="left"/>
      <w:pPr>
        <w:ind w:left="1440" w:hanging="360"/>
      </w:pPr>
      <w:rPr>
        <w:rFonts w:hint="default" w:ascii="Symbol" w:hAnsi="Symbol"/>
      </w:rPr>
    </w:lvl>
    <w:lvl w:ilvl="4">
      <w:start w:val="1"/>
      <w:numFmt w:val="none"/>
      <w:lvlText w:val="o"/>
      <w:legacy w:legacy="1" w:legacySpace="120" w:legacyIndent="360"/>
      <w:lvlJc w:val="left"/>
      <w:pPr>
        <w:ind w:left="1800" w:hanging="360"/>
      </w:pPr>
      <w:rPr>
        <w:rFonts w:hint="default" w:ascii="Courier New" w:hAnsi="Courier New" w:cs="Courier New"/>
      </w:rPr>
    </w:lvl>
    <w:lvl w:ilvl="5">
      <w:start w:val="1"/>
      <w:numFmt w:val="none"/>
      <w:lvlText w:val=""/>
      <w:legacy w:legacy="1" w:legacySpace="120" w:legacyIndent="360"/>
      <w:lvlJc w:val="left"/>
      <w:pPr>
        <w:ind w:left="2160" w:hanging="360"/>
      </w:pPr>
      <w:rPr>
        <w:rFonts w:hint="default" w:ascii="Wingdings" w:hAnsi="Wingdings"/>
      </w:rPr>
    </w:lvl>
    <w:lvl w:ilvl="6">
      <w:start w:val="1"/>
      <w:numFmt w:val="none"/>
      <w:lvlText w:val=""/>
      <w:legacy w:legacy="1" w:legacySpace="120" w:legacyIndent="360"/>
      <w:lvlJc w:val="left"/>
      <w:pPr>
        <w:ind w:left="2520" w:hanging="360"/>
      </w:pPr>
      <w:rPr>
        <w:rFonts w:hint="default" w:ascii="Symbol" w:hAnsi="Symbol"/>
      </w:rPr>
    </w:lvl>
    <w:lvl w:ilvl="7">
      <w:start w:val="1"/>
      <w:numFmt w:val="none"/>
      <w:lvlText w:val="o"/>
      <w:legacy w:legacy="1" w:legacySpace="120" w:legacyIndent="360"/>
      <w:lvlJc w:val="left"/>
      <w:pPr>
        <w:ind w:left="2880" w:hanging="360"/>
      </w:pPr>
      <w:rPr>
        <w:rFonts w:hint="default" w:ascii="Courier New" w:hAnsi="Courier New" w:cs="Courier New"/>
      </w:rPr>
    </w:lvl>
    <w:lvl w:ilvl="8">
      <w:start w:val="1"/>
      <w:numFmt w:val="none"/>
      <w:lvlText w:val=""/>
      <w:legacy w:legacy="1" w:legacySpace="120" w:legacyIndent="360"/>
      <w:lvlJc w:val="left"/>
      <w:pPr>
        <w:ind w:left="3240" w:hanging="360"/>
      </w:pPr>
      <w:rPr>
        <w:rFonts w:hint="default" w:ascii="Wingdings" w:hAnsi="Wingdings"/>
      </w:rPr>
    </w:lvl>
  </w:abstractNum>
  <w:abstractNum w:abstractNumId="13" w15:restartNumberingAfterBreak="0">
    <w:nsid w:val="56216AE0"/>
    <w:multiLevelType w:val="hybridMultilevel"/>
    <w:tmpl w:val="E424D568"/>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4" w15:restartNumberingAfterBreak="0">
    <w:nsid w:val="5A314327"/>
    <w:multiLevelType w:val="hybridMultilevel"/>
    <w:tmpl w:val="D54C7FAA"/>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5" w15:restartNumberingAfterBreak="0">
    <w:nsid w:val="5F267344"/>
    <w:multiLevelType w:val="hybridMultilevel"/>
    <w:tmpl w:val="9CF0283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60945F60"/>
    <w:multiLevelType w:val="hybridMultilevel"/>
    <w:tmpl w:val="335CDD52"/>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start w:val="1"/>
      <w:numFmt w:val="bullet"/>
      <w:lvlText w:val=""/>
      <w:lvlJc w:val="left"/>
      <w:pPr>
        <w:ind w:left="1800" w:hanging="360"/>
      </w:pPr>
      <w:rPr>
        <w:rFonts w:hint="default" w:ascii="Wingdings" w:hAnsi="Wingdings"/>
      </w:rPr>
    </w:lvl>
    <w:lvl w:ilvl="3" w:tplc="10090001">
      <w:start w:val="1"/>
      <w:numFmt w:val="bullet"/>
      <w:lvlText w:val=""/>
      <w:lvlJc w:val="left"/>
      <w:pPr>
        <w:ind w:left="2520" w:hanging="360"/>
      </w:pPr>
      <w:rPr>
        <w:rFonts w:hint="default" w:ascii="Symbol" w:hAnsi="Symbol"/>
      </w:rPr>
    </w:lvl>
    <w:lvl w:ilvl="4" w:tplc="10090003">
      <w:start w:val="1"/>
      <w:numFmt w:val="bullet"/>
      <w:lvlText w:val="o"/>
      <w:lvlJc w:val="left"/>
      <w:pPr>
        <w:ind w:left="3240" w:hanging="360"/>
      </w:pPr>
      <w:rPr>
        <w:rFonts w:hint="default" w:ascii="Courier New" w:hAnsi="Courier New" w:cs="Courier New"/>
      </w:rPr>
    </w:lvl>
    <w:lvl w:ilvl="5" w:tplc="10090005">
      <w:start w:val="1"/>
      <w:numFmt w:val="bullet"/>
      <w:lvlText w:val=""/>
      <w:lvlJc w:val="left"/>
      <w:pPr>
        <w:ind w:left="3960" w:hanging="360"/>
      </w:pPr>
      <w:rPr>
        <w:rFonts w:hint="default" w:ascii="Wingdings" w:hAnsi="Wingdings"/>
      </w:rPr>
    </w:lvl>
    <w:lvl w:ilvl="6" w:tplc="10090001">
      <w:start w:val="1"/>
      <w:numFmt w:val="bullet"/>
      <w:lvlText w:val=""/>
      <w:lvlJc w:val="left"/>
      <w:pPr>
        <w:ind w:left="4680" w:hanging="360"/>
      </w:pPr>
      <w:rPr>
        <w:rFonts w:hint="default" w:ascii="Symbol" w:hAnsi="Symbol"/>
      </w:rPr>
    </w:lvl>
    <w:lvl w:ilvl="7" w:tplc="10090003">
      <w:start w:val="1"/>
      <w:numFmt w:val="bullet"/>
      <w:lvlText w:val="o"/>
      <w:lvlJc w:val="left"/>
      <w:pPr>
        <w:ind w:left="5400" w:hanging="360"/>
      </w:pPr>
      <w:rPr>
        <w:rFonts w:hint="default" w:ascii="Courier New" w:hAnsi="Courier New" w:cs="Courier New"/>
      </w:rPr>
    </w:lvl>
    <w:lvl w:ilvl="8" w:tplc="10090005">
      <w:start w:val="1"/>
      <w:numFmt w:val="bullet"/>
      <w:lvlText w:val=""/>
      <w:lvlJc w:val="left"/>
      <w:pPr>
        <w:ind w:left="6120" w:hanging="360"/>
      </w:pPr>
      <w:rPr>
        <w:rFonts w:hint="default" w:ascii="Wingdings" w:hAnsi="Wingdings"/>
      </w:rPr>
    </w:lvl>
  </w:abstractNum>
  <w:abstractNum w:abstractNumId="17" w15:restartNumberingAfterBreak="0">
    <w:nsid w:val="6144337D"/>
    <w:multiLevelType w:val="hybridMultilevel"/>
    <w:tmpl w:val="1400B15A"/>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8" w15:restartNumberingAfterBreak="0">
    <w:nsid w:val="62E4020D"/>
    <w:multiLevelType w:val="hybridMultilevel"/>
    <w:tmpl w:val="A00A347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67C95D0B"/>
    <w:multiLevelType w:val="hybridMultilevel"/>
    <w:tmpl w:val="7BFABAF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68984D20"/>
    <w:multiLevelType w:val="hybridMultilevel"/>
    <w:tmpl w:val="83A85558"/>
    <w:lvl w:ilvl="0" w:tplc="55FAB586">
      <w:start w:val="1"/>
      <w:numFmt w:val="bullet"/>
      <w:lvlText w:val="•"/>
      <w:lvlJc w:val="left"/>
      <w:pPr>
        <w:ind w:left="541" w:hanging="289"/>
      </w:pPr>
      <w:rPr>
        <w:rFonts w:hint="default" w:ascii="Arial" w:hAnsi="Arial" w:eastAsia="Arial"/>
        <w:w w:val="142"/>
        <w:sz w:val="19"/>
        <w:szCs w:val="19"/>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6AF33D93"/>
    <w:multiLevelType w:val="hybridMultilevel"/>
    <w:tmpl w:val="C264F21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78884E7F"/>
    <w:multiLevelType w:val="hybridMultilevel"/>
    <w:tmpl w:val="6AAA70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93549E7"/>
    <w:multiLevelType w:val="hybridMultilevel"/>
    <w:tmpl w:val="C31809FE"/>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num w:numId="26">
    <w:abstractNumId w:val="25"/>
  </w:num>
  <w:num w:numId="25">
    <w:abstractNumId w:val="24"/>
  </w:num>
  <w:num w:numId="1">
    <w:abstractNumId w:val="21"/>
  </w:num>
  <w:num w:numId="2">
    <w:abstractNumId w:val="6"/>
  </w:num>
  <w:num w:numId="3">
    <w:abstractNumId w:val="17"/>
  </w:num>
  <w:num w:numId="4">
    <w:abstractNumId w:val="20"/>
  </w:num>
  <w:num w:numId="5">
    <w:abstractNumId w:val="2"/>
  </w:num>
  <w:num w:numId="6">
    <w:abstractNumId w:val="16"/>
  </w:num>
  <w:num w:numId="7">
    <w:abstractNumId w:val="3"/>
  </w:num>
  <w:num w:numId="8">
    <w:abstractNumId w:val="19"/>
  </w:num>
  <w:num w:numId="9">
    <w:abstractNumId w:val="12"/>
  </w:num>
  <w:num w:numId="10">
    <w:abstractNumId w:val="18"/>
  </w:num>
  <w:num w:numId="11">
    <w:abstractNumId w:val="4"/>
  </w:num>
  <w:num w:numId="12">
    <w:abstractNumId w:val="13"/>
  </w:num>
  <w:num w:numId="13">
    <w:abstractNumId w:val="1"/>
  </w:num>
  <w:num w:numId="14">
    <w:abstractNumId w:val="15"/>
  </w:num>
  <w:num w:numId="15">
    <w:abstractNumId w:val="8"/>
  </w:num>
  <w:num w:numId="16">
    <w:abstractNumId w:val="22"/>
  </w:num>
  <w:num w:numId="17">
    <w:abstractNumId w:val="7"/>
  </w:num>
  <w:num w:numId="18">
    <w:abstractNumId w:val="9"/>
  </w:num>
  <w:num w:numId="19">
    <w:abstractNumId w:val="23"/>
  </w:num>
  <w:num w:numId="20">
    <w:abstractNumId w:val="14"/>
  </w:num>
  <w:num w:numId="21">
    <w:abstractNumId w:val="10"/>
  </w:num>
  <w:num w:numId="22">
    <w:abstractNumId w:val="0"/>
  </w:num>
  <w:num w:numId="23">
    <w:abstractNumId w:val="5"/>
  </w:num>
  <w:num w:numId="24">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5"/>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62"/>
    <w:rsid w:val="00020F24"/>
    <w:rsid w:val="0002614C"/>
    <w:rsid w:val="00055E9A"/>
    <w:rsid w:val="000A3092"/>
    <w:rsid w:val="000B3075"/>
    <w:rsid w:val="000C4E83"/>
    <w:rsid w:val="000D74A3"/>
    <w:rsid w:val="00122519"/>
    <w:rsid w:val="00144609"/>
    <w:rsid w:val="00181D62"/>
    <w:rsid w:val="001C3F63"/>
    <w:rsid w:val="001C76BE"/>
    <w:rsid w:val="001F0356"/>
    <w:rsid w:val="002126D7"/>
    <w:rsid w:val="00275C58"/>
    <w:rsid w:val="002819B6"/>
    <w:rsid w:val="002A062B"/>
    <w:rsid w:val="002A182B"/>
    <w:rsid w:val="002D04DF"/>
    <w:rsid w:val="00300E2D"/>
    <w:rsid w:val="00306971"/>
    <w:rsid w:val="00324724"/>
    <w:rsid w:val="003377AA"/>
    <w:rsid w:val="00345D9A"/>
    <w:rsid w:val="0039628D"/>
    <w:rsid w:val="003975E0"/>
    <w:rsid w:val="003A0A4A"/>
    <w:rsid w:val="003D2E2E"/>
    <w:rsid w:val="003E79F1"/>
    <w:rsid w:val="003F77F7"/>
    <w:rsid w:val="0040321B"/>
    <w:rsid w:val="004059ED"/>
    <w:rsid w:val="004490D4"/>
    <w:rsid w:val="0048598F"/>
    <w:rsid w:val="00495294"/>
    <w:rsid w:val="004972E1"/>
    <w:rsid w:val="004B64E7"/>
    <w:rsid w:val="004C45B1"/>
    <w:rsid w:val="004D6FCD"/>
    <w:rsid w:val="004E5958"/>
    <w:rsid w:val="00500643"/>
    <w:rsid w:val="005171C3"/>
    <w:rsid w:val="005178E3"/>
    <w:rsid w:val="0054D8A5"/>
    <w:rsid w:val="005701E8"/>
    <w:rsid w:val="0057609B"/>
    <w:rsid w:val="005D02E2"/>
    <w:rsid w:val="005E4CA9"/>
    <w:rsid w:val="005F1733"/>
    <w:rsid w:val="00605383"/>
    <w:rsid w:val="00635623"/>
    <w:rsid w:val="00665646"/>
    <w:rsid w:val="006A784A"/>
    <w:rsid w:val="006E0766"/>
    <w:rsid w:val="00736893"/>
    <w:rsid w:val="007B29B1"/>
    <w:rsid w:val="007E067B"/>
    <w:rsid w:val="007F5587"/>
    <w:rsid w:val="0080295E"/>
    <w:rsid w:val="00836DA9"/>
    <w:rsid w:val="00857A7B"/>
    <w:rsid w:val="00880DB2"/>
    <w:rsid w:val="00894886"/>
    <w:rsid w:val="008B5D3F"/>
    <w:rsid w:val="00912861"/>
    <w:rsid w:val="009571FC"/>
    <w:rsid w:val="0096042D"/>
    <w:rsid w:val="00964049"/>
    <w:rsid w:val="0097352F"/>
    <w:rsid w:val="009A65B1"/>
    <w:rsid w:val="009C0B54"/>
    <w:rsid w:val="009F7F47"/>
    <w:rsid w:val="00A4369E"/>
    <w:rsid w:val="00A875C1"/>
    <w:rsid w:val="00A90E8B"/>
    <w:rsid w:val="00A94039"/>
    <w:rsid w:val="00AB0D79"/>
    <w:rsid w:val="00AB40FD"/>
    <w:rsid w:val="00AD098A"/>
    <w:rsid w:val="00AF2C20"/>
    <w:rsid w:val="00AF7145"/>
    <w:rsid w:val="00B119E4"/>
    <w:rsid w:val="00B20A58"/>
    <w:rsid w:val="00B52C4A"/>
    <w:rsid w:val="00B66140"/>
    <w:rsid w:val="00BD4DC8"/>
    <w:rsid w:val="00BE0289"/>
    <w:rsid w:val="00BE0A53"/>
    <w:rsid w:val="00C62278"/>
    <w:rsid w:val="00C81E8A"/>
    <w:rsid w:val="00CA3624"/>
    <w:rsid w:val="00CD608C"/>
    <w:rsid w:val="00CE24FE"/>
    <w:rsid w:val="00CF415F"/>
    <w:rsid w:val="00D02113"/>
    <w:rsid w:val="00D71ABC"/>
    <w:rsid w:val="00D74CB6"/>
    <w:rsid w:val="00DD6683"/>
    <w:rsid w:val="00E27303"/>
    <w:rsid w:val="00E31348"/>
    <w:rsid w:val="00E31FFA"/>
    <w:rsid w:val="00E9350E"/>
    <w:rsid w:val="00EA214E"/>
    <w:rsid w:val="00EC4831"/>
    <w:rsid w:val="00EE1DFE"/>
    <w:rsid w:val="00F07F62"/>
    <w:rsid w:val="00F1448E"/>
    <w:rsid w:val="00F21933"/>
    <w:rsid w:val="00F65868"/>
    <w:rsid w:val="00F66332"/>
    <w:rsid w:val="00F6672E"/>
    <w:rsid w:val="00F80C9B"/>
    <w:rsid w:val="00F86ED8"/>
    <w:rsid w:val="00FD6BB2"/>
    <w:rsid w:val="00FE3386"/>
    <w:rsid w:val="00FF07F1"/>
    <w:rsid w:val="026939E9"/>
    <w:rsid w:val="03EBE1ED"/>
    <w:rsid w:val="049786C3"/>
    <w:rsid w:val="05205617"/>
    <w:rsid w:val="0587B24E"/>
    <w:rsid w:val="0626F516"/>
    <w:rsid w:val="0688B7BC"/>
    <w:rsid w:val="0716968A"/>
    <w:rsid w:val="07287045"/>
    <w:rsid w:val="09FE02D7"/>
    <w:rsid w:val="0C2A1131"/>
    <w:rsid w:val="0C7F5260"/>
    <w:rsid w:val="0CCC9CC5"/>
    <w:rsid w:val="0DAF83F8"/>
    <w:rsid w:val="0DE59E8D"/>
    <w:rsid w:val="0EF5FC47"/>
    <w:rsid w:val="0F8EC71C"/>
    <w:rsid w:val="10AF5521"/>
    <w:rsid w:val="10D2527B"/>
    <w:rsid w:val="117DA215"/>
    <w:rsid w:val="122D9D09"/>
    <w:rsid w:val="149DC5E4"/>
    <w:rsid w:val="165F61CE"/>
    <w:rsid w:val="1691990B"/>
    <w:rsid w:val="174193FF"/>
    <w:rsid w:val="1823536A"/>
    <w:rsid w:val="19D6E8CF"/>
    <w:rsid w:val="1C316FAB"/>
    <w:rsid w:val="1DD3FDA7"/>
    <w:rsid w:val="1F5A54E6"/>
    <w:rsid w:val="1F6FCE08"/>
    <w:rsid w:val="20E3E521"/>
    <w:rsid w:val="212B3BED"/>
    <w:rsid w:val="22C80EA5"/>
    <w:rsid w:val="22FD36EA"/>
    <w:rsid w:val="2373B37B"/>
    <w:rsid w:val="23997E8E"/>
    <w:rsid w:val="23A9CE10"/>
    <w:rsid w:val="23E9CFF6"/>
    <w:rsid w:val="24149DAC"/>
    <w:rsid w:val="241E4CE0"/>
    <w:rsid w:val="25B06E0D"/>
    <w:rsid w:val="2634D7AC"/>
    <w:rsid w:val="2642750F"/>
    <w:rsid w:val="268B1A12"/>
    <w:rsid w:val="279EC1F4"/>
    <w:rsid w:val="28860549"/>
    <w:rsid w:val="2A8076B4"/>
    <w:rsid w:val="2BA8B641"/>
    <w:rsid w:val="2BB843C3"/>
    <w:rsid w:val="2BC02E72"/>
    <w:rsid w:val="2D016D64"/>
    <w:rsid w:val="2D1A95C1"/>
    <w:rsid w:val="2D3787F9"/>
    <w:rsid w:val="2DC36D78"/>
    <w:rsid w:val="2E610E10"/>
    <w:rsid w:val="2FF46F35"/>
    <w:rsid w:val="2FFE89DB"/>
    <w:rsid w:val="30D136EB"/>
    <w:rsid w:val="33698BAB"/>
    <w:rsid w:val="3493F7D2"/>
    <w:rsid w:val="34C58242"/>
    <w:rsid w:val="351E8469"/>
    <w:rsid w:val="36DE108A"/>
    <w:rsid w:val="378FE4D5"/>
    <w:rsid w:val="37F92D8E"/>
    <w:rsid w:val="3964ACE6"/>
    <w:rsid w:val="39B2D07F"/>
    <w:rsid w:val="3B749D90"/>
    <w:rsid w:val="3CE6B3ED"/>
    <w:rsid w:val="3D114A70"/>
    <w:rsid w:val="3DCF246C"/>
    <w:rsid w:val="3E149A78"/>
    <w:rsid w:val="3F23CBE3"/>
    <w:rsid w:val="3F5377DA"/>
    <w:rsid w:val="401B821C"/>
    <w:rsid w:val="4355E9DB"/>
    <w:rsid w:val="437E0C3D"/>
    <w:rsid w:val="4426E8FD"/>
    <w:rsid w:val="45C10DF4"/>
    <w:rsid w:val="46821880"/>
    <w:rsid w:val="47B68C85"/>
    <w:rsid w:val="4B7181F6"/>
    <w:rsid w:val="4B92AEE0"/>
    <w:rsid w:val="4B99D21D"/>
    <w:rsid w:val="4D493E74"/>
    <w:rsid w:val="4FB6250F"/>
    <w:rsid w:val="5013A107"/>
    <w:rsid w:val="5144466E"/>
    <w:rsid w:val="53AC7C4C"/>
    <w:rsid w:val="5582B7AD"/>
    <w:rsid w:val="55A96B25"/>
    <w:rsid w:val="55F172D0"/>
    <w:rsid w:val="59F3D9EC"/>
    <w:rsid w:val="5A8E29EF"/>
    <w:rsid w:val="5B69AD9D"/>
    <w:rsid w:val="5D834E37"/>
    <w:rsid w:val="5E3375D3"/>
    <w:rsid w:val="5EE29E7B"/>
    <w:rsid w:val="5F32F6F2"/>
    <w:rsid w:val="5FD614B7"/>
    <w:rsid w:val="5FF5F439"/>
    <w:rsid w:val="615E01A0"/>
    <w:rsid w:val="6175A043"/>
    <w:rsid w:val="625FA873"/>
    <w:rsid w:val="62F2AEC4"/>
    <w:rsid w:val="65AFAE7E"/>
    <w:rsid w:val="661CA084"/>
    <w:rsid w:val="662A4F86"/>
    <w:rsid w:val="67216CCD"/>
    <w:rsid w:val="67B870E5"/>
    <w:rsid w:val="68C1E6DE"/>
    <w:rsid w:val="6970ABCF"/>
    <w:rsid w:val="6AD7C3F9"/>
    <w:rsid w:val="6BF8A6D9"/>
    <w:rsid w:val="6BF8A6D9"/>
    <w:rsid w:val="6D3A2C8B"/>
    <w:rsid w:val="6D4221E5"/>
    <w:rsid w:val="6DB3BB22"/>
    <w:rsid w:val="6E235C4B"/>
    <w:rsid w:val="6F666230"/>
    <w:rsid w:val="71A7F1E8"/>
    <w:rsid w:val="7284DA95"/>
    <w:rsid w:val="72E6E8C5"/>
    <w:rsid w:val="7308AAF8"/>
    <w:rsid w:val="7636067A"/>
    <w:rsid w:val="76388726"/>
    <w:rsid w:val="77584BB8"/>
    <w:rsid w:val="7795FC62"/>
    <w:rsid w:val="787B43EF"/>
    <w:rsid w:val="7AE46744"/>
    <w:rsid w:val="7CBF09D5"/>
    <w:rsid w:val="7CD5569C"/>
    <w:rsid w:val="7D7CA068"/>
    <w:rsid w:val="7DCA57AF"/>
    <w:rsid w:val="7EE103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CF5851"/>
  <w14:defaultImageDpi w14:val="300"/>
  <w15:docId w15:val="{6F5A2203-B9BE-4548-AB6F-1C7E87FD36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0289"/>
    <w:rPr>
      <w:rFonts w:ascii="Open Sans" w:hAnsi="Open Sans"/>
    </w:rPr>
  </w:style>
  <w:style w:type="paragraph" w:styleId="Heading1">
    <w:name w:val="heading 1"/>
    <w:basedOn w:val="Normal"/>
    <w:next w:val="Normal"/>
    <w:link w:val="Heading1Char"/>
    <w:uiPriority w:val="9"/>
    <w:qFormat/>
    <w:rsid w:val="00055E9A"/>
    <w:pPr>
      <w:keepNext/>
      <w:keepLines/>
      <w:spacing w:before="240"/>
      <w:outlineLvl w:val="0"/>
    </w:pPr>
    <w:rPr>
      <w:rFonts w:ascii="Verdana" w:hAnsi="Verdana" w:eastAsiaTheme="majorEastAsia" w:cstheme="majorBidi"/>
      <w:b/>
      <w:color w:val="142E7B"/>
      <w:sz w:val="32"/>
      <w:szCs w:val="32"/>
    </w:rPr>
  </w:style>
  <w:style w:type="paragraph" w:styleId="Heading2">
    <w:name w:val="heading 2"/>
    <w:basedOn w:val="Normal"/>
    <w:next w:val="Normal"/>
    <w:link w:val="Heading2Char"/>
    <w:uiPriority w:val="9"/>
    <w:semiHidden/>
    <w:unhideWhenUsed/>
    <w:qFormat/>
    <w:rsid w:val="00BE0289"/>
    <w:pPr>
      <w:keepNext/>
      <w:keepLines/>
      <w:spacing w:before="40"/>
      <w:outlineLvl w:val="1"/>
    </w:pPr>
    <w:rPr>
      <w:rFonts w:eastAsiaTheme="majorEastAsia" w:cstheme="majorBidi"/>
      <w:color w:val="142E7B"/>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062B"/>
    <w:pPr>
      <w:tabs>
        <w:tab w:val="center" w:pos="4320"/>
        <w:tab w:val="right" w:pos="8640"/>
      </w:tabs>
    </w:pPr>
  </w:style>
  <w:style w:type="character" w:styleId="HeaderChar" w:customStyle="1">
    <w:name w:val="Header Char"/>
    <w:basedOn w:val="DefaultParagraphFont"/>
    <w:link w:val="Header"/>
    <w:uiPriority w:val="99"/>
    <w:rsid w:val="002A062B"/>
  </w:style>
  <w:style w:type="paragraph" w:styleId="Footer">
    <w:name w:val="footer"/>
    <w:basedOn w:val="Normal"/>
    <w:link w:val="FooterChar"/>
    <w:uiPriority w:val="99"/>
    <w:unhideWhenUsed/>
    <w:rsid w:val="002A062B"/>
    <w:pPr>
      <w:tabs>
        <w:tab w:val="center" w:pos="4320"/>
        <w:tab w:val="right" w:pos="8640"/>
      </w:tabs>
    </w:pPr>
  </w:style>
  <w:style w:type="character" w:styleId="FooterChar" w:customStyle="1">
    <w:name w:val="Footer Char"/>
    <w:basedOn w:val="DefaultParagraphFont"/>
    <w:link w:val="Footer"/>
    <w:uiPriority w:val="99"/>
    <w:rsid w:val="002A062B"/>
  </w:style>
  <w:style w:type="paragraph" w:styleId="BalloonText">
    <w:name w:val="Balloon Text"/>
    <w:basedOn w:val="Normal"/>
    <w:link w:val="BalloonTextChar"/>
    <w:uiPriority w:val="99"/>
    <w:semiHidden/>
    <w:unhideWhenUsed/>
    <w:rsid w:val="002A062B"/>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2A062B"/>
    <w:rPr>
      <w:rFonts w:ascii="Lucida Grande" w:hAnsi="Lucida Grande" w:cs="Lucida Grande"/>
      <w:sz w:val="18"/>
      <w:szCs w:val="18"/>
    </w:rPr>
  </w:style>
  <w:style w:type="paragraph" w:styleId="NormalWeb">
    <w:name w:val="Normal (Web)"/>
    <w:basedOn w:val="Normal"/>
    <w:uiPriority w:val="99"/>
    <w:unhideWhenUsed/>
    <w:rsid w:val="00836DA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80DB2"/>
    <w:rPr>
      <w:color w:val="0000FF" w:themeColor="hyperlink"/>
      <w:u w:val="single"/>
    </w:rPr>
  </w:style>
  <w:style w:type="character" w:styleId="UnresolvedMention1" w:customStyle="1">
    <w:name w:val="Unresolved Mention1"/>
    <w:basedOn w:val="DefaultParagraphFont"/>
    <w:uiPriority w:val="99"/>
    <w:semiHidden/>
    <w:unhideWhenUsed/>
    <w:rsid w:val="00880DB2"/>
    <w:rPr>
      <w:color w:val="808080"/>
      <w:shd w:val="clear" w:color="auto" w:fill="E6E6E6"/>
    </w:rPr>
  </w:style>
  <w:style w:type="character" w:styleId="Heading2Char" w:customStyle="1">
    <w:name w:val="Heading 2 Char"/>
    <w:basedOn w:val="DefaultParagraphFont"/>
    <w:link w:val="Heading2"/>
    <w:uiPriority w:val="9"/>
    <w:semiHidden/>
    <w:rsid w:val="00BE0289"/>
    <w:rPr>
      <w:rFonts w:ascii="Open Sans" w:hAnsi="Open Sans" w:eastAsiaTheme="majorEastAsia" w:cstheme="majorBidi"/>
      <w:color w:val="142E7B"/>
      <w:sz w:val="26"/>
      <w:szCs w:val="26"/>
    </w:rPr>
  </w:style>
  <w:style w:type="character" w:styleId="Heading1Char" w:customStyle="1">
    <w:name w:val="Heading 1 Char"/>
    <w:basedOn w:val="DefaultParagraphFont"/>
    <w:link w:val="Heading1"/>
    <w:uiPriority w:val="9"/>
    <w:rsid w:val="00055E9A"/>
    <w:rPr>
      <w:rFonts w:ascii="Verdana" w:hAnsi="Verdana" w:eastAsiaTheme="majorEastAsia" w:cstheme="majorBidi"/>
      <w:b/>
      <w:color w:val="142E7B"/>
      <w:sz w:val="32"/>
      <w:szCs w:val="32"/>
    </w:rPr>
  </w:style>
  <w:style w:type="paragraph" w:styleId="Title">
    <w:name w:val="Title"/>
    <w:basedOn w:val="Normal"/>
    <w:next w:val="Normal"/>
    <w:link w:val="TitleChar"/>
    <w:uiPriority w:val="10"/>
    <w:qFormat/>
    <w:rsid w:val="00BE0289"/>
    <w:pPr>
      <w:contextualSpacing/>
    </w:pPr>
    <w:rPr>
      <w:rFonts w:eastAsiaTheme="majorEastAsia" w:cstheme="majorBidi"/>
      <w:color w:val="000000" w:themeColor="text1"/>
      <w:spacing w:val="-10"/>
      <w:kern w:val="28"/>
      <w:sz w:val="56"/>
      <w:szCs w:val="56"/>
    </w:rPr>
  </w:style>
  <w:style w:type="character" w:styleId="TitleChar" w:customStyle="1">
    <w:name w:val="Title Char"/>
    <w:basedOn w:val="DefaultParagraphFont"/>
    <w:link w:val="Title"/>
    <w:uiPriority w:val="10"/>
    <w:rsid w:val="00BE0289"/>
    <w:rPr>
      <w:rFonts w:ascii="Open Sans" w:hAnsi="Open Sans" w:eastAsiaTheme="majorEastAsia" w:cstheme="majorBidi"/>
      <w:color w:val="000000" w:themeColor="text1"/>
      <w:spacing w:val="-10"/>
      <w:kern w:val="28"/>
      <w:sz w:val="56"/>
      <w:szCs w:val="56"/>
    </w:rPr>
  </w:style>
  <w:style w:type="paragraph" w:styleId="Subtitle">
    <w:name w:val="Subtitle"/>
    <w:basedOn w:val="Normal"/>
    <w:next w:val="Normal"/>
    <w:link w:val="SubtitleChar"/>
    <w:uiPriority w:val="11"/>
    <w:qFormat/>
    <w:rsid w:val="00BE0289"/>
    <w:pPr>
      <w:numPr>
        <w:ilvl w:val="1"/>
      </w:numPr>
      <w:spacing w:after="160"/>
    </w:pPr>
    <w:rPr>
      <w:color w:val="000000" w:themeColor="text1"/>
      <w:spacing w:val="15"/>
      <w:sz w:val="22"/>
      <w:szCs w:val="22"/>
    </w:rPr>
  </w:style>
  <w:style w:type="character" w:styleId="SubtitleChar" w:customStyle="1">
    <w:name w:val="Subtitle Char"/>
    <w:basedOn w:val="DefaultParagraphFont"/>
    <w:link w:val="Subtitle"/>
    <w:uiPriority w:val="11"/>
    <w:rsid w:val="00BE0289"/>
    <w:rPr>
      <w:rFonts w:ascii="Open Sans" w:hAnsi="Open Sans"/>
      <w:color w:val="000000" w:themeColor="text1"/>
      <w:spacing w:val="15"/>
      <w:sz w:val="22"/>
      <w:szCs w:val="22"/>
    </w:rPr>
  </w:style>
  <w:style w:type="character" w:styleId="SubtleEmphasis">
    <w:name w:val="Subtle Emphasis"/>
    <w:basedOn w:val="DefaultParagraphFont"/>
    <w:uiPriority w:val="19"/>
    <w:qFormat/>
    <w:rsid w:val="00BE0289"/>
    <w:rPr>
      <w:rFonts w:ascii="Open Sans" w:hAnsi="Open Sans"/>
      <w:i/>
      <w:iCs/>
      <w:color w:val="000000" w:themeColor="text1"/>
      <w:sz w:val="20"/>
    </w:rPr>
  </w:style>
  <w:style w:type="character" w:styleId="Emphasis">
    <w:name w:val="Emphasis"/>
    <w:basedOn w:val="DefaultParagraphFont"/>
    <w:uiPriority w:val="20"/>
    <w:qFormat/>
    <w:rsid w:val="00BE0289"/>
    <w:rPr>
      <w:rFonts w:ascii="Open Sans" w:hAnsi="Open Sans"/>
      <w:i/>
      <w:iCs/>
      <w:color w:val="000000" w:themeColor="text1"/>
      <w:sz w:val="22"/>
    </w:rPr>
  </w:style>
  <w:style w:type="character" w:styleId="IntenseEmphasis">
    <w:name w:val="Intense Emphasis"/>
    <w:basedOn w:val="DefaultParagraphFont"/>
    <w:uiPriority w:val="21"/>
    <w:qFormat/>
    <w:rsid w:val="00BE0289"/>
    <w:rPr>
      <w:rFonts w:ascii="Open Sans" w:hAnsi="Open Sans"/>
      <w:i/>
      <w:iCs/>
      <w:color w:val="142E7B"/>
      <w:sz w:val="20"/>
    </w:rPr>
  </w:style>
  <w:style w:type="character" w:styleId="Strong">
    <w:name w:val="Strong"/>
    <w:basedOn w:val="DefaultParagraphFont"/>
    <w:uiPriority w:val="22"/>
    <w:qFormat/>
    <w:rsid w:val="00BE0289"/>
    <w:rPr>
      <w:rFonts w:ascii="Open Sans" w:hAnsi="Open Sans"/>
      <w:b/>
      <w:bCs/>
      <w:color w:val="000000" w:themeColor="text1"/>
      <w:sz w:val="24"/>
    </w:rPr>
  </w:style>
  <w:style w:type="paragraph" w:styleId="Quote">
    <w:name w:val="Quote"/>
    <w:basedOn w:val="Normal"/>
    <w:next w:val="Normal"/>
    <w:link w:val="QuoteChar"/>
    <w:uiPriority w:val="29"/>
    <w:qFormat/>
    <w:rsid w:val="00BE0289"/>
    <w:pPr>
      <w:spacing w:before="200" w:after="160"/>
      <w:ind w:left="864" w:right="864"/>
      <w:jc w:val="center"/>
    </w:pPr>
    <w:rPr>
      <w:i/>
      <w:iCs/>
      <w:color w:val="000000" w:themeColor="text1"/>
    </w:rPr>
  </w:style>
  <w:style w:type="character" w:styleId="QuoteChar" w:customStyle="1">
    <w:name w:val="Quote Char"/>
    <w:basedOn w:val="DefaultParagraphFont"/>
    <w:link w:val="Quote"/>
    <w:uiPriority w:val="29"/>
    <w:rsid w:val="00BE0289"/>
    <w:rPr>
      <w:rFonts w:ascii="Open Sans" w:hAnsi="Open Sans"/>
      <w:i/>
      <w:iCs/>
      <w:color w:val="000000" w:themeColor="text1"/>
    </w:rPr>
  </w:style>
  <w:style w:type="paragraph" w:styleId="IntenseQuote">
    <w:name w:val="Intense Quote"/>
    <w:basedOn w:val="Normal"/>
    <w:next w:val="Normal"/>
    <w:link w:val="IntenseQuoteChar"/>
    <w:uiPriority w:val="30"/>
    <w:qFormat/>
    <w:rsid w:val="00BE0289"/>
    <w:pPr>
      <w:pBdr>
        <w:top w:val="single" w:color="4F81BD" w:themeColor="accent1" w:sz="4" w:space="10"/>
        <w:bottom w:val="single" w:color="4F81BD" w:themeColor="accent1" w:sz="4" w:space="10"/>
      </w:pBdr>
      <w:spacing w:before="360" w:after="360"/>
      <w:ind w:left="864" w:right="864"/>
      <w:jc w:val="center"/>
    </w:pPr>
    <w:rPr>
      <w:i/>
      <w:iCs/>
      <w:color w:val="142E7B"/>
    </w:rPr>
  </w:style>
  <w:style w:type="character" w:styleId="IntenseQuoteChar" w:customStyle="1">
    <w:name w:val="Intense Quote Char"/>
    <w:basedOn w:val="DefaultParagraphFont"/>
    <w:link w:val="IntenseQuote"/>
    <w:uiPriority w:val="30"/>
    <w:rsid w:val="00BE0289"/>
    <w:rPr>
      <w:rFonts w:ascii="Open Sans" w:hAnsi="Open Sans"/>
      <w:i/>
      <w:iCs/>
      <w:color w:val="142E7B"/>
    </w:rPr>
  </w:style>
  <w:style w:type="character" w:styleId="SubtleReference">
    <w:name w:val="Subtle Reference"/>
    <w:basedOn w:val="DefaultParagraphFont"/>
    <w:uiPriority w:val="31"/>
    <w:qFormat/>
    <w:rsid w:val="00BE0289"/>
    <w:rPr>
      <w:rFonts w:ascii="Open Sans" w:hAnsi="Open Sans"/>
      <w:smallCaps/>
      <w:color w:val="000000" w:themeColor="text1"/>
      <w:sz w:val="18"/>
    </w:rPr>
  </w:style>
  <w:style w:type="character" w:styleId="IntenseReference">
    <w:name w:val="Intense Reference"/>
    <w:basedOn w:val="DefaultParagraphFont"/>
    <w:uiPriority w:val="32"/>
    <w:qFormat/>
    <w:rsid w:val="00BE0289"/>
    <w:rPr>
      <w:rFonts w:ascii="Open Sans" w:hAnsi="Open Sans"/>
      <w:b/>
      <w:bCs/>
      <w:smallCaps/>
      <w:color w:val="142E7B"/>
      <w:spacing w:val="5"/>
      <w:sz w:val="22"/>
    </w:rPr>
  </w:style>
  <w:style w:type="character" w:styleId="BookTitle">
    <w:name w:val="Book Title"/>
    <w:basedOn w:val="DefaultParagraphFont"/>
    <w:uiPriority w:val="33"/>
    <w:qFormat/>
    <w:rsid w:val="00BE0289"/>
    <w:rPr>
      <w:rFonts w:ascii="Open Sans" w:hAnsi="Open Sans"/>
      <w:b/>
      <w:bCs/>
      <w:i/>
      <w:iCs/>
      <w:color w:val="000000" w:themeColor="text1"/>
      <w:spacing w:val="5"/>
      <w:sz w:val="22"/>
    </w:rPr>
  </w:style>
  <w:style w:type="paragraph" w:styleId="ListParagraph">
    <w:name w:val="List Paragraph"/>
    <w:basedOn w:val="Normal"/>
    <w:uiPriority w:val="34"/>
    <w:qFormat/>
    <w:rsid w:val="00BE0289"/>
    <w:pPr>
      <w:ind w:left="720"/>
      <w:contextualSpacing/>
    </w:pPr>
    <w:rPr>
      <w:color w:val="000000" w:themeColor="text1"/>
    </w:rPr>
  </w:style>
  <w:style w:type="paragraph" w:styleId="Default" w:customStyle="1">
    <w:name w:val="Default"/>
    <w:rsid w:val="004C45B1"/>
    <w:pPr>
      <w:autoSpaceDE w:val="0"/>
      <w:autoSpaceDN w:val="0"/>
      <w:adjustRightInd w:val="0"/>
    </w:pPr>
    <w:rPr>
      <w:rFonts w:ascii="Calibri" w:hAnsi="Calibri" w:cs="Calibri"/>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65087">
      <w:bodyDiv w:val="1"/>
      <w:marLeft w:val="0"/>
      <w:marRight w:val="0"/>
      <w:marTop w:val="0"/>
      <w:marBottom w:val="0"/>
      <w:divBdr>
        <w:top w:val="none" w:sz="0" w:space="0" w:color="auto"/>
        <w:left w:val="none" w:sz="0" w:space="0" w:color="auto"/>
        <w:bottom w:val="none" w:sz="0" w:space="0" w:color="auto"/>
        <w:right w:val="none" w:sz="0" w:space="0" w:color="auto"/>
      </w:divBdr>
    </w:div>
    <w:div w:id="839737040">
      <w:bodyDiv w:val="1"/>
      <w:marLeft w:val="0"/>
      <w:marRight w:val="0"/>
      <w:marTop w:val="0"/>
      <w:marBottom w:val="0"/>
      <w:divBdr>
        <w:top w:val="none" w:sz="0" w:space="0" w:color="auto"/>
        <w:left w:val="none" w:sz="0" w:space="0" w:color="auto"/>
        <w:bottom w:val="none" w:sz="0" w:space="0" w:color="auto"/>
        <w:right w:val="none" w:sz="0" w:space="0" w:color="auto"/>
      </w:divBdr>
    </w:div>
    <w:div w:id="1005136854">
      <w:bodyDiv w:val="1"/>
      <w:marLeft w:val="0"/>
      <w:marRight w:val="0"/>
      <w:marTop w:val="0"/>
      <w:marBottom w:val="0"/>
      <w:divBdr>
        <w:top w:val="none" w:sz="0" w:space="0" w:color="auto"/>
        <w:left w:val="none" w:sz="0" w:space="0" w:color="auto"/>
        <w:bottom w:val="none" w:sz="0" w:space="0" w:color="auto"/>
        <w:right w:val="none" w:sz="0" w:space="0" w:color="auto"/>
      </w:divBdr>
    </w:div>
    <w:div w:id="2040734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6bb216ea1f24422c" /><Relationship Type="http://schemas.openxmlformats.org/officeDocument/2006/relationships/hyperlink" Target="https://www.trinity.utoronto.ca/engage/student-campus-life/orientation/" TargetMode="External" Id="Rb4d66df462db43ae"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9ac0fee-362e-407a-8aa9-683a8f6bbf45}"/>
      </w:docPartPr>
      <w:docPartBody>
        <w:p w14:paraId="5D27286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EADEDCD88F744C8005C877D269DDDC" ma:contentTypeVersion="12" ma:contentTypeDescription="Create a new document." ma:contentTypeScope="" ma:versionID="6fff9f5e99ecf112bf2658fdd2396ea1">
  <xsd:schema xmlns:xsd="http://www.w3.org/2001/XMLSchema" xmlns:xs="http://www.w3.org/2001/XMLSchema" xmlns:p="http://schemas.microsoft.com/office/2006/metadata/properties" xmlns:ns2="bb8b7f68-0376-4b04-b356-b87ee61019fe" xmlns:ns3="334c9b1b-613a-42a3-86da-2b479d431cff" targetNamespace="http://schemas.microsoft.com/office/2006/metadata/properties" ma:root="true" ma:fieldsID="a8b8590603c9ad042b9915f7c26f043d" ns2:_="" ns3:_="">
    <xsd:import namespace="bb8b7f68-0376-4b04-b356-b87ee61019fe"/>
    <xsd:import namespace="334c9b1b-613a-42a3-86da-2b479d431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b7f68-0376-4b04-b356-b87ee6101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c9b1b-613a-42a3-86da-2b479d431c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9B48E-7335-4035-B6EF-09DC8B77E85F}">
  <ds:schemaRefs>
    <ds:schemaRef ds:uri="http://schemas.openxmlformats.org/officeDocument/2006/bibliography"/>
  </ds:schemaRefs>
</ds:datastoreItem>
</file>

<file path=customXml/itemProps2.xml><?xml version="1.0" encoding="utf-8"?>
<ds:datastoreItem xmlns:ds="http://schemas.openxmlformats.org/officeDocument/2006/customXml" ds:itemID="{7BA41EBA-E684-42D0-B40B-82332346D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b7f68-0376-4b04-b356-b87ee61019fe"/>
    <ds:schemaRef ds:uri="334c9b1b-613a-42a3-86da-2b479d431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69E08-D9EA-4F4C-9120-F291450087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F4D7E1-BFEF-46C2-B085-2ACCCB59C42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Default User</dc:creator>
  <keywords/>
  <dc:description/>
  <lastModifiedBy>Cameron McBurney</lastModifiedBy>
  <revision>12</revision>
  <lastPrinted>2020-01-22T14:44:00.0000000Z</lastPrinted>
  <dcterms:created xsi:type="dcterms:W3CDTF">2021-04-06T22:30:00.0000000Z</dcterms:created>
  <dcterms:modified xsi:type="dcterms:W3CDTF">2023-03-02T19:41:12.6506341Z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0x0101008BEADEDCD88F744C8005C877D269DDDC</vt:lpwstr>
  </property>
</Properties>
</file>